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6"/>
        <w:tblW w:w="10173" w:type="dxa"/>
        <w:tblLook w:val="04A0" w:firstRow="1" w:lastRow="0" w:firstColumn="1" w:lastColumn="0" w:noHBand="0" w:noVBand="1"/>
      </w:tblPr>
      <w:tblGrid>
        <w:gridCol w:w="1840"/>
        <w:gridCol w:w="4364"/>
        <w:gridCol w:w="2976"/>
        <w:gridCol w:w="709"/>
        <w:gridCol w:w="284"/>
      </w:tblGrid>
      <w:tr w:rsidR="00220CEA" w:rsidRPr="00E45A27" w:rsidTr="00F92A10">
        <w:trPr>
          <w:gridAfter w:val="3"/>
          <w:wAfter w:w="3969" w:type="dxa"/>
        </w:trPr>
        <w:tc>
          <w:tcPr>
            <w:tcW w:w="1840" w:type="dxa"/>
          </w:tcPr>
          <w:p w:rsidR="00220CEA" w:rsidRPr="005E4467" w:rsidRDefault="00220CEA" w:rsidP="0097428F">
            <w:pPr>
              <w:pStyle w:val="StylezMins3Right0cm"/>
              <w:rPr>
                <w:rFonts w:ascii="Times New Roman" w:hAnsi="Times New Roman"/>
                <w:sz w:val="24"/>
                <w:szCs w:val="24"/>
                <w:lang w:val="en-GB"/>
              </w:rPr>
            </w:pPr>
            <w:bookmarkStart w:id="0" w:name="_GoBack"/>
            <w:bookmarkEnd w:id="0"/>
          </w:p>
        </w:tc>
        <w:tc>
          <w:tcPr>
            <w:tcW w:w="4364" w:type="dxa"/>
          </w:tcPr>
          <w:p w:rsidR="00220CEA" w:rsidRPr="00E45A27" w:rsidRDefault="00E873CB" w:rsidP="0097428F">
            <w:pPr>
              <w:spacing w:after="0"/>
              <w:ind w:firstLine="0"/>
              <w:rPr>
                <w:rFonts w:ascii="Times New Roman" w:hAnsi="Times New Roman"/>
                <w:sz w:val="24"/>
                <w:szCs w:val="24"/>
              </w:rPr>
            </w:pPr>
            <w:r w:rsidRPr="00E45A27">
              <w:rPr>
                <w:rFonts w:ascii="Times New Roman" w:hAnsi="Times New Roman"/>
                <w:sz w:val="24"/>
                <w:szCs w:val="24"/>
              </w:rPr>
              <w:t>18</w:t>
            </w:r>
          </w:p>
        </w:tc>
      </w:tr>
      <w:tr w:rsidR="00220CEA" w:rsidRPr="00E45A27" w:rsidTr="00F92A10">
        <w:trPr>
          <w:gridAfter w:val="3"/>
          <w:wAfter w:w="3969" w:type="dxa"/>
        </w:trPr>
        <w:tc>
          <w:tcPr>
            <w:tcW w:w="1840" w:type="dxa"/>
          </w:tcPr>
          <w:p w:rsidR="00220CEA" w:rsidRPr="005E3AEF" w:rsidRDefault="00220CEA" w:rsidP="0097428F">
            <w:pPr>
              <w:pStyle w:val="StylezMins3Right0cm"/>
              <w:rPr>
                <w:rFonts w:ascii="Times New Roman" w:hAnsi="Times New Roman"/>
                <w:sz w:val="24"/>
                <w:szCs w:val="24"/>
                <w:lang w:val="en-GB"/>
              </w:rPr>
            </w:pPr>
            <w:r w:rsidRPr="005E3AEF">
              <w:rPr>
                <w:rFonts w:ascii="Times New Roman" w:hAnsi="Times New Roman"/>
                <w:sz w:val="24"/>
                <w:szCs w:val="24"/>
                <w:lang w:val="en-GB"/>
              </w:rPr>
              <w:t xml:space="preserve">Meeting </w:t>
            </w:r>
            <w:r w:rsidR="00E36AD9" w:rsidRPr="005E3AEF">
              <w:rPr>
                <w:rFonts w:ascii="Times New Roman" w:hAnsi="Times New Roman"/>
                <w:sz w:val="24"/>
                <w:szCs w:val="24"/>
                <w:lang w:val="en-GB"/>
              </w:rPr>
              <w:t>Title</w:t>
            </w:r>
            <w:r w:rsidRPr="005E3AEF">
              <w:rPr>
                <w:rFonts w:ascii="Times New Roman" w:hAnsi="Times New Roman"/>
                <w:sz w:val="24"/>
                <w:szCs w:val="24"/>
                <w:lang w:val="en-GB"/>
              </w:rPr>
              <w:t>:</w:t>
            </w:r>
          </w:p>
        </w:tc>
        <w:tc>
          <w:tcPr>
            <w:tcW w:w="4364" w:type="dxa"/>
          </w:tcPr>
          <w:p w:rsidR="00220CEA" w:rsidRPr="00E45A27" w:rsidRDefault="00220CEA" w:rsidP="0097428F">
            <w:pPr>
              <w:pStyle w:val="zMins4"/>
              <w:ind w:left="0" w:right="34"/>
              <w:rPr>
                <w:rFonts w:ascii="Times New Roman" w:hAnsi="Times New Roman"/>
                <w:szCs w:val="24"/>
                <w:lang w:val="en-GB"/>
              </w:rPr>
            </w:pPr>
            <w:r w:rsidRPr="00E45A27">
              <w:rPr>
                <w:rFonts w:ascii="Times New Roman" w:hAnsi="Times New Roman"/>
                <w:szCs w:val="24"/>
                <w:lang w:val="en-GB"/>
              </w:rPr>
              <w:t>Neighbourhood Plan Working Group</w:t>
            </w:r>
          </w:p>
        </w:tc>
      </w:tr>
      <w:tr w:rsidR="00220CEA" w:rsidRPr="00E45A27" w:rsidTr="005E3AEF">
        <w:trPr>
          <w:gridAfter w:val="3"/>
          <w:wAfter w:w="3969" w:type="dxa"/>
        </w:trPr>
        <w:tc>
          <w:tcPr>
            <w:tcW w:w="1840" w:type="dxa"/>
          </w:tcPr>
          <w:p w:rsidR="00220CEA" w:rsidRPr="005E3AEF" w:rsidRDefault="00220CEA" w:rsidP="0097428F">
            <w:pPr>
              <w:pStyle w:val="StylezMins3Right0cm"/>
              <w:rPr>
                <w:rFonts w:ascii="Times New Roman" w:hAnsi="Times New Roman"/>
                <w:sz w:val="24"/>
                <w:szCs w:val="24"/>
                <w:lang w:val="en-GB"/>
              </w:rPr>
            </w:pPr>
            <w:r w:rsidRPr="005E3AEF">
              <w:rPr>
                <w:rFonts w:ascii="Times New Roman" w:hAnsi="Times New Roman"/>
                <w:sz w:val="24"/>
                <w:szCs w:val="24"/>
                <w:lang w:val="en-GB"/>
              </w:rPr>
              <w:t>Date:</w:t>
            </w:r>
          </w:p>
        </w:tc>
        <w:tc>
          <w:tcPr>
            <w:tcW w:w="4364" w:type="dxa"/>
          </w:tcPr>
          <w:p w:rsidR="00220CEA" w:rsidRPr="00E45A27" w:rsidRDefault="00E873CB" w:rsidP="00E873CB">
            <w:pPr>
              <w:pStyle w:val="zMins4"/>
              <w:ind w:left="0"/>
              <w:rPr>
                <w:rFonts w:ascii="Times New Roman" w:hAnsi="Times New Roman"/>
                <w:szCs w:val="24"/>
                <w:lang w:val="en-GB"/>
              </w:rPr>
            </w:pPr>
            <w:r w:rsidRPr="00E45A27">
              <w:rPr>
                <w:rFonts w:ascii="Times New Roman" w:hAnsi="Times New Roman"/>
                <w:szCs w:val="24"/>
                <w:lang w:val="en-GB"/>
              </w:rPr>
              <w:t>10</w:t>
            </w:r>
            <w:r w:rsidR="00A31FEF" w:rsidRPr="00E45A27">
              <w:rPr>
                <w:rFonts w:ascii="Times New Roman" w:hAnsi="Times New Roman"/>
                <w:szCs w:val="24"/>
                <w:vertAlign w:val="superscript"/>
                <w:lang w:val="en-GB"/>
              </w:rPr>
              <w:t>th</w:t>
            </w:r>
            <w:r w:rsidR="00220CEA" w:rsidRPr="00E45A27">
              <w:rPr>
                <w:rFonts w:ascii="Times New Roman" w:hAnsi="Times New Roman"/>
                <w:szCs w:val="24"/>
                <w:lang w:val="en-GB"/>
              </w:rPr>
              <w:t xml:space="preserve"> </w:t>
            </w:r>
            <w:r w:rsidRPr="00E45A27">
              <w:rPr>
                <w:rFonts w:ascii="Times New Roman" w:hAnsi="Times New Roman"/>
                <w:szCs w:val="24"/>
                <w:lang w:val="en-GB"/>
              </w:rPr>
              <w:t>Novem</w:t>
            </w:r>
            <w:r w:rsidR="00E91367" w:rsidRPr="00E45A27">
              <w:rPr>
                <w:rFonts w:ascii="Times New Roman" w:hAnsi="Times New Roman"/>
                <w:szCs w:val="24"/>
                <w:lang w:val="en-GB"/>
              </w:rPr>
              <w:t xml:space="preserve">ber </w:t>
            </w:r>
            <w:r w:rsidR="0068049C" w:rsidRPr="00E45A27">
              <w:rPr>
                <w:rFonts w:ascii="Times New Roman" w:hAnsi="Times New Roman"/>
                <w:szCs w:val="24"/>
                <w:lang w:val="en-GB"/>
              </w:rPr>
              <w:t>2016</w:t>
            </w:r>
          </w:p>
        </w:tc>
      </w:tr>
      <w:tr w:rsidR="00220CEA" w:rsidRPr="00E45A27" w:rsidTr="005E3AEF">
        <w:trPr>
          <w:gridAfter w:val="3"/>
          <w:wAfter w:w="3969" w:type="dxa"/>
        </w:trPr>
        <w:tc>
          <w:tcPr>
            <w:tcW w:w="1840" w:type="dxa"/>
          </w:tcPr>
          <w:p w:rsidR="00220CEA" w:rsidRPr="005E3AEF" w:rsidRDefault="00220CEA" w:rsidP="0097428F">
            <w:pPr>
              <w:pStyle w:val="StylezMins3Right0cm"/>
              <w:rPr>
                <w:rFonts w:ascii="Times New Roman" w:hAnsi="Times New Roman"/>
                <w:sz w:val="24"/>
                <w:szCs w:val="24"/>
                <w:lang w:val="en-GB"/>
              </w:rPr>
            </w:pPr>
            <w:r w:rsidRPr="005E3AEF">
              <w:rPr>
                <w:rFonts w:ascii="Times New Roman" w:hAnsi="Times New Roman"/>
                <w:sz w:val="24"/>
                <w:szCs w:val="24"/>
                <w:lang w:val="en-GB"/>
              </w:rPr>
              <w:t>Venue:</w:t>
            </w:r>
          </w:p>
        </w:tc>
        <w:tc>
          <w:tcPr>
            <w:tcW w:w="4364" w:type="dxa"/>
          </w:tcPr>
          <w:p w:rsidR="00220CEA" w:rsidRPr="00E45A27" w:rsidRDefault="00220CEA" w:rsidP="0097428F">
            <w:pPr>
              <w:pStyle w:val="zMins4"/>
              <w:ind w:left="0"/>
              <w:rPr>
                <w:rFonts w:ascii="Times New Roman" w:hAnsi="Times New Roman"/>
                <w:szCs w:val="24"/>
                <w:lang w:val="en-GB"/>
              </w:rPr>
            </w:pPr>
            <w:r w:rsidRPr="00E45A27">
              <w:rPr>
                <w:rFonts w:ascii="Times New Roman" w:hAnsi="Times New Roman"/>
                <w:szCs w:val="24"/>
                <w:lang w:val="en-GB"/>
              </w:rPr>
              <w:t>Holwell Village Hall</w:t>
            </w:r>
          </w:p>
        </w:tc>
      </w:tr>
      <w:tr w:rsidR="00220CEA" w:rsidRPr="00D54355" w:rsidTr="005E3AEF">
        <w:trPr>
          <w:gridAfter w:val="1"/>
          <w:wAfter w:w="284" w:type="dxa"/>
        </w:trPr>
        <w:tc>
          <w:tcPr>
            <w:tcW w:w="1840" w:type="dxa"/>
          </w:tcPr>
          <w:p w:rsidR="00220CEA" w:rsidRPr="005E3AEF" w:rsidRDefault="00220CEA" w:rsidP="0097428F">
            <w:pPr>
              <w:pStyle w:val="StylezMins3Right0cm"/>
              <w:rPr>
                <w:rFonts w:ascii="Times New Roman" w:hAnsi="Times New Roman"/>
                <w:sz w:val="24"/>
                <w:szCs w:val="24"/>
                <w:lang w:val="en-GB"/>
              </w:rPr>
            </w:pPr>
            <w:r w:rsidRPr="005E3AEF">
              <w:rPr>
                <w:rFonts w:ascii="Times New Roman" w:hAnsi="Times New Roman"/>
                <w:sz w:val="24"/>
                <w:szCs w:val="24"/>
                <w:lang w:val="en-GB"/>
              </w:rPr>
              <w:t>Attendees:</w:t>
            </w:r>
          </w:p>
        </w:tc>
        <w:tc>
          <w:tcPr>
            <w:tcW w:w="7340" w:type="dxa"/>
            <w:gridSpan w:val="2"/>
          </w:tcPr>
          <w:p w:rsidR="00220CEA" w:rsidRPr="00E45A27" w:rsidRDefault="00220CEA" w:rsidP="0097428F">
            <w:pPr>
              <w:spacing w:after="0"/>
              <w:ind w:firstLine="0"/>
              <w:rPr>
                <w:rFonts w:ascii="Times New Roman" w:hAnsi="Times New Roman"/>
                <w:sz w:val="24"/>
                <w:szCs w:val="24"/>
              </w:rPr>
            </w:pPr>
            <w:r w:rsidRPr="00E45A27">
              <w:rPr>
                <w:rFonts w:ascii="Times New Roman" w:hAnsi="Times New Roman"/>
                <w:sz w:val="24"/>
                <w:szCs w:val="24"/>
              </w:rPr>
              <w:t>Sally-Anne Holt</w:t>
            </w:r>
            <w:r w:rsidR="0068049C" w:rsidRPr="00E45A27">
              <w:rPr>
                <w:rFonts w:ascii="Times New Roman" w:hAnsi="Times New Roman"/>
                <w:sz w:val="24"/>
                <w:szCs w:val="24"/>
              </w:rPr>
              <w:t xml:space="preserve"> (Chair Holwell Neighbourhood Plan Working Group)</w:t>
            </w:r>
          </w:p>
          <w:p w:rsidR="00425EE7" w:rsidRPr="00E45A27" w:rsidRDefault="00425EE7" w:rsidP="00425EE7">
            <w:pPr>
              <w:spacing w:after="0"/>
              <w:ind w:firstLine="0"/>
              <w:rPr>
                <w:rFonts w:ascii="Times New Roman" w:hAnsi="Times New Roman"/>
                <w:sz w:val="24"/>
                <w:szCs w:val="24"/>
              </w:rPr>
            </w:pPr>
            <w:r w:rsidRPr="00E45A27">
              <w:rPr>
                <w:rFonts w:ascii="Times New Roman" w:hAnsi="Times New Roman"/>
                <w:sz w:val="24"/>
                <w:szCs w:val="24"/>
              </w:rPr>
              <w:t>Steve Atchison</w:t>
            </w:r>
          </w:p>
          <w:p w:rsidR="0022431E" w:rsidRPr="00E45A27" w:rsidRDefault="0022431E" w:rsidP="00425EE7">
            <w:pPr>
              <w:spacing w:after="0"/>
              <w:ind w:firstLine="0"/>
              <w:rPr>
                <w:rFonts w:ascii="Times New Roman" w:hAnsi="Times New Roman"/>
                <w:sz w:val="24"/>
                <w:szCs w:val="24"/>
              </w:rPr>
            </w:pPr>
            <w:r w:rsidRPr="00E45A27">
              <w:rPr>
                <w:rFonts w:ascii="Times New Roman" w:hAnsi="Times New Roman"/>
                <w:sz w:val="24"/>
                <w:szCs w:val="24"/>
              </w:rPr>
              <w:t>Patrick Constable</w:t>
            </w:r>
          </w:p>
          <w:p w:rsidR="0022431E" w:rsidRPr="00E45A27" w:rsidRDefault="0022431E" w:rsidP="00425EE7">
            <w:pPr>
              <w:spacing w:after="0"/>
              <w:ind w:firstLine="0"/>
              <w:rPr>
                <w:rFonts w:ascii="Times New Roman" w:hAnsi="Times New Roman"/>
                <w:sz w:val="24"/>
                <w:szCs w:val="24"/>
              </w:rPr>
            </w:pPr>
            <w:r w:rsidRPr="00E45A27">
              <w:rPr>
                <w:rFonts w:ascii="Times New Roman" w:hAnsi="Times New Roman"/>
                <w:sz w:val="24"/>
                <w:szCs w:val="24"/>
              </w:rPr>
              <w:t>Phil Curtis</w:t>
            </w:r>
          </w:p>
          <w:p w:rsidR="009C7FE5" w:rsidRPr="00E45A27" w:rsidRDefault="009C7FE5" w:rsidP="00DE7203">
            <w:pPr>
              <w:spacing w:after="0"/>
              <w:ind w:firstLine="0"/>
              <w:rPr>
                <w:rFonts w:ascii="Times New Roman" w:hAnsi="Times New Roman"/>
                <w:sz w:val="24"/>
                <w:szCs w:val="24"/>
              </w:rPr>
            </w:pPr>
            <w:r w:rsidRPr="00E45A27">
              <w:rPr>
                <w:rFonts w:ascii="Times New Roman" w:hAnsi="Times New Roman"/>
                <w:sz w:val="24"/>
                <w:szCs w:val="24"/>
              </w:rPr>
              <w:t>Jo Edmondson</w:t>
            </w:r>
          </w:p>
          <w:p w:rsidR="00CB762F" w:rsidRPr="00E45A27" w:rsidRDefault="00CB762F" w:rsidP="00425EE7">
            <w:pPr>
              <w:spacing w:after="0"/>
              <w:ind w:firstLine="0"/>
              <w:rPr>
                <w:rFonts w:ascii="Times New Roman" w:hAnsi="Times New Roman"/>
                <w:sz w:val="24"/>
                <w:szCs w:val="24"/>
              </w:rPr>
            </w:pPr>
            <w:r w:rsidRPr="00E45A27">
              <w:rPr>
                <w:rFonts w:ascii="Times New Roman" w:hAnsi="Times New Roman"/>
                <w:sz w:val="24"/>
                <w:szCs w:val="24"/>
              </w:rPr>
              <w:t>Colin Evans</w:t>
            </w:r>
          </w:p>
          <w:p w:rsidR="0022431E" w:rsidRPr="00E45A27" w:rsidRDefault="0022431E" w:rsidP="00425EE7">
            <w:pPr>
              <w:spacing w:after="0"/>
              <w:ind w:firstLine="0"/>
              <w:rPr>
                <w:rFonts w:ascii="Times New Roman" w:hAnsi="Times New Roman"/>
                <w:sz w:val="24"/>
                <w:szCs w:val="24"/>
              </w:rPr>
            </w:pPr>
            <w:r w:rsidRPr="00E45A27">
              <w:rPr>
                <w:rFonts w:ascii="Times New Roman" w:hAnsi="Times New Roman"/>
                <w:sz w:val="24"/>
                <w:szCs w:val="24"/>
              </w:rPr>
              <w:t>Roger Kellow</w:t>
            </w:r>
          </w:p>
          <w:p w:rsidR="00DE7203" w:rsidRPr="00E45A27" w:rsidRDefault="00F03CB6" w:rsidP="0097428F">
            <w:pPr>
              <w:spacing w:after="0"/>
              <w:ind w:firstLine="0"/>
              <w:rPr>
                <w:rFonts w:ascii="Times New Roman" w:hAnsi="Times New Roman"/>
                <w:sz w:val="24"/>
                <w:szCs w:val="24"/>
              </w:rPr>
            </w:pPr>
            <w:r w:rsidRPr="00E45A27">
              <w:rPr>
                <w:rFonts w:ascii="Times New Roman" w:hAnsi="Times New Roman"/>
                <w:sz w:val="24"/>
                <w:szCs w:val="24"/>
              </w:rPr>
              <w:t>Neil Peirson</w:t>
            </w:r>
          </w:p>
          <w:p w:rsidR="009C7FE5" w:rsidRPr="00E45A27" w:rsidRDefault="009C7FE5" w:rsidP="0022431E">
            <w:pPr>
              <w:spacing w:after="0"/>
              <w:ind w:firstLine="0"/>
              <w:rPr>
                <w:rFonts w:ascii="Times New Roman" w:hAnsi="Times New Roman"/>
                <w:sz w:val="24"/>
                <w:szCs w:val="24"/>
              </w:rPr>
            </w:pPr>
            <w:r w:rsidRPr="00E45A27">
              <w:rPr>
                <w:rFonts w:ascii="Times New Roman" w:hAnsi="Times New Roman"/>
                <w:sz w:val="24"/>
                <w:szCs w:val="24"/>
              </w:rPr>
              <w:t>Katrina Wall</w:t>
            </w:r>
          </w:p>
          <w:p w:rsidR="0022431E" w:rsidRPr="00E45A27" w:rsidRDefault="0022431E" w:rsidP="00700D61">
            <w:pPr>
              <w:ind w:firstLine="0"/>
              <w:rPr>
                <w:rFonts w:ascii="Times New Roman" w:hAnsi="Times New Roman"/>
                <w:sz w:val="24"/>
                <w:szCs w:val="24"/>
              </w:rPr>
            </w:pPr>
            <w:r w:rsidRPr="00E45A27">
              <w:rPr>
                <w:rFonts w:ascii="Times New Roman" w:hAnsi="Times New Roman"/>
                <w:sz w:val="24"/>
                <w:szCs w:val="24"/>
              </w:rPr>
              <w:t>Libby Wilton</w:t>
            </w:r>
          </w:p>
          <w:p w:rsidR="009C7FE5" w:rsidRPr="00E45A27" w:rsidRDefault="009C7FE5" w:rsidP="0097428F">
            <w:pPr>
              <w:spacing w:after="0"/>
              <w:ind w:firstLine="0"/>
              <w:rPr>
                <w:rFonts w:ascii="Times New Roman" w:hAnsi="Times New Roman"/>
                <w:sz w:val="24"/>
                <w:szCs w:val="24"/>
              </w:rPr>
            </w:pPr>
            <w:r w:rsidRPr="00E45A27">
              <w:rPr>
                <w:rFonts w:ascii="Times New Roman" w:hAnsi="Times New Roman"/>
                <w:sz w:val="24"/>
                <w:szCs w:val="24"/>
              </w:rPr>
              <w:t>Diana Gibbs (Holwell Parish Council)</w:t>
            </w:r>
          </w:p>
          <w:p w:rsidR="0022431E" w:rsidRPr="00E45A27" w:rsidRDefault="0022431E" w:rsidP="0097428F">
            <w:pPr>
              <w:spacing w:after="0"/>
              <w:ind w:firstLine="0"/>
              <w:rPr>
                <w:rFonts w:ascii="Times New Roman" w:hAnsi="Times New Roman"/>
                <w:sz w:val="24"/>
                <w:szCs w:val="24"/>
              </w:rPr>
            </w:pPr>
            <w:r w:rsidRPr="00E45A27">
              <w:rPr>
                <w:rFonts w:ascii="Times New Roman" w:hAnsi="Times New Roman"/>
                <w:sz w:val="24"/>
                <w:szCs w:val="24"/>
              </w:rPr>
              <w:t>Jo Witherden</w:t>
            </w:r>
            <w:r w:rsidR="00ED485A">
              <w:rPr>
                <w:rFonts w:ascii="Times New Roman" w:hAnsi="Times New Roman"/>
                <w:sz w:val="24"/>
                <w:szCs w:val="24"/>
              </w:rPr>
              <w:t xml:space="preserve"> </w:t>
            </w:r>
            <w:r w:rsidR="00ED485A" w:rsidRPr="00F92A10">
              <w:rPr>
                <w:rFonts w:ascii="Times New Roman" w:hAnsi="Times New Roman"/>
                <w:sz w:val="24"/>
                <w:szCs w:val="24"/>
              </w:rPr>
              <w:t>(Dorset Planning Consultant)</w:t>
            </w:r>
          </w:p>
        </w:tc>
        <w:tc>
          <w:tcPr>
            <w:tcW w:w="709" w:type="dxa"/>
          </w:tcPr>
          <w:p w:rsidR="00220CEA" w:rsidRPr="00C30717" w:rsidRDefault="00220CEA" w:rsidP="0097428F">
            <w:pPr>
              <w:spacing w:after="0"/>
              <w:ind w:firstLine="0"/>
              <w:rPr>
                <w:rFonts w:ascii="Times New Roman" w:hAnsi="Times New Roman"/>
                <w:sz w:val="24"/>
                <w:szCs w:val="24"/>
                <w:lang w:val="pl-PL"/>
              </w:rPr>
            </w:pPr>
            <w:r w:rsidRPr="00C30717">
              <w:rPr>
                <w:rFonts w:ascii="Times New Roman" w:hAnsi="Times New Roman"/>
                <w:sz w:val="24"/>
                <w:szCs w:val="24"/>
                <w:lang w:val="pl-PL"/>
              </w:rPr>
              <w:t>SAH</w:t>
            </w:r>
          </w:p>
          <w:p w:rsidR="00425EE7" w:rsidRPr="00C30717" w:rsidRDefault="00425EE7" w:rsidP="00425EE7">
            <w:pPr>
              <w:spacing w:after="0"/>
              <w:ind w:firstLine="0"/>
              <w:rPr>
                <w:rFonts w:ascii="Times New Roman" w:hAnsi="Times New Roman"/>
                <w:sz w:val="24"/>
                <w:szCs w:val="24"/>
                <w:lang w:val="pl-PL"/>
              </w:rPr>
            </w:pPr>
            <w:r w:rsidRPr="00C30717">
              <w:rPr>
                <w:rFonts w:ascii="Times New Roman" w:hAnsi="Times New Roman"/>
                <w:sz w:val="24"/>
                <w:szCs w:val="24"/>
                <w:lang w:val="pl-PL"/>
              </w:rPr>
              <w:t>SA</w:t>
            </w:r>
          </w:p>
          <w:p w:rsidR="00EC0FD0" w:rsidRPr="00C30717" w:rsidRDefault="00EC0FD0" w:rsidP="00425EE7">
            <w:pPr>
              <w:spacing w:after="0"/>
              <w:ind w:firstLine="0"/>
              <w:rPr>
                <w:rFonts w:ascii="Times New Roman" w:hAnsi="Times New Roman"/>
                <w:sz w:val="24"/>
                <w:szCs w:val="24"/>
                <w:lang w:val="pl-PL"/>
              </w:rPr>
            </w:pPr>
            <w:r w:rsidRPr="00C30717">
              <w:rPr>
                <w:rFonts w:ascii="Times New Roman" w:hAnsi="Times New Roman"/>
                <w:sz w:val="24"/>
                <w:szCs w:val="24"/>
                <w:lang w:val="pl-PL"/>
              </w:rPr>
              <w:t>PC</w:t>
            </w:r>
          </w:p>
          <w:p w:rsidR="00EC0FD0" w:rsidRPr="00C30717" w:rsidRDefault="00EC0FD0" w:rsidP="00425EE7">
            <w:pPr>
              <w:spacing w:after="0"/>
              <w:ind w:firstLine="0"/>
              <w:rPr>
                <w:rFonts w:ascii="Times New Roman" w:hAnsi="Times New Roman"/>
                <w:sz w:val="24"/>
                <w:szCs w:val="24"/>
                <w:lang w:val="pl-PL"/>
              </w:rPr>
            </w:pPr>
            <w:r w:rsidRPr="00C30717">
              <w:rPr>
                <w:rFonts w:ascii="Times New Roman" w:hAnsi="Times New Roman"/>
                <w:sz w:val="24"/>
                <w:szCs w:val="24"/>
                <w:lang w:val="pl-PL"/>
              </w:rPr>
              <w:t>PhC</w:t>
            </w:r>
          </w:p>
          <w:p w:rsidR="009C7FE5" w:rsidRPr="00C30717" w:rsidRDefault="009C7FE5" w:rsidP="00425EE7">
            <w:pPr>
              <w:spacing w:after="0"/>
              <w:ind w:firstLine="0"/>
              <w:rPr>
                <w:rFonts w:ascii="Times New Roman" w:hAnsi="Times New Roman"/>
                <w:sz w:val="24"/>
                <w:szCs w:val="24"/>
                <w:lang w:val="de-DE"/>
              </w:rPr>
            </w:pPr>
            <w:r w:rsidRPr="00C30717">
              <w:rPr>
                <w:rFonts w:ascii="Times New Roman" w:hAnsi="Times New Roman"/>
                <w:sz w:val="24"/>
                <w:szCs w:val="24"/>
                <w:lang w:val="de-DE"/>
              </w:rPr>
              <w:t>JE</w:t>
            </w:r>
          </w:p>
          <w:p w:rsidR="00DE7203" w:rsidRPr="00C30717" w:rsidRDefault="00DE7203" w:rsidP="00425EE7">
            <w:pPr>
              <w:spacing w:after="0"/>
              <w:ind w:firstLine="0"/>
              <w:rPr>
                <w:rFonts w:ascii="Times New Roman" w:hAnsi="Times New Roman"/>
                <w:sz w:val="24"/>
                <w:szCs w:val="24"/>
                <w:lang w:val="de-DE"/>
              </w:rPr>
            </w:pPr>
            <w:r w:rsidRPr="00C30717">
              <w:rPr>
                <w:rFonts w:ascii="Times New Roman" w:hAnsi="Times New Roman"/>
                <w:sz w:val="24"/>
                <w:szCs w:val="24"/>
                <w:lang w:val="de-DE"/>
              </w:rPr>
              <w:t>CE</w:t>
            </w:r>
          </w:p>
          <w:p w:rsidR="00EC0FD0" w:rsidRPr="00C30717" w:rsidRDefault="00EC0FD0" w:rsidP="00425EE7">
            <w:pPr>
              <w:spacing w:after="0"/>
              <w:ind w:firstLine="0"/>
              <w:rPr>
                <w:rFonts w:ascii="Times New Roman" w:hAnsi="Times New Roman"/>
                <w:sz w:val="24"/>
                <w:szCs w:val="24"/>
                <w:lang w:val="de-DE"/>
              </w:rPr>
            </w:pPr>
            <w:r w:rsidRPr="00C30717">
              <w:rPr>
                <w:rFonts w:ascii="Times New Roman" w:hAnsi="Times New Roman"/>
                <w:sz w:val="24"/>
                <w:szCs w:val="24"/>
                <w:lang w:val="de-DE"/>
              </w:rPr>
              <w:t>RK</w:t>
            </w:r>
          </w:p>
          <w:p w:rsidR="00DE7203" w:rsidRPr="00C30717" w:rsidRDefault="009C7FE5" w:rsidP="0004206F">
            <w:pPr>
              <w:spacing w:after="0"/>
              <w:ind w:firstLine="0"/>
              <w:rPr>
                <w:rFonts w:ascii="Times New Roman" w:hAnsi="Times New Roman"/>
                <w:sz w:val="24"/>
                <w:szCs w:val="24"/>
                <w:lang w:val="de-DE"/>
              </w:rPr>
            </w:pPr>
            <w:r w:rsidRPr="00C30717">
              <w:rPr>
                <w:rFonts w:ascii="Times New Roman" w:hAnsi="Times New Roman"/>
                <w:sz w:val="24"/>
                <w:szCs w:val="24"/>
                <w:lang w:val="de-DE"/>
              </w:rPr>
              <w:t>NP</w:t>
            </w:r>
          </w:p>
          <w:p w:rsidR="00700D61" w:rsidRPr="00C30717" w:rsidRDefault="009C7FE5" w:rsidP="00EC0FD0">
            <w:pPr>
              <w:spacing w:after="0"/>
              <w:ind w:firstLine="0"/>
              <w:rPr>
                <w:rFonts w:ascii="Times New Roman" w:hAnsi="Times New Roman"/>
                <w:sz w:val="24"/>
                <w:szCs w:val="24"/>
                <w:lang w:val="de-DE"/>
              </w:rPr>
            </w:pPr>
            <w:r w:rsidRPr="00C30717">
              <w:rPr>
                <w:rFonts w:ascii="Times New Roman" w:hAnsi="Times New Roman"/>
                <w:sz w:val="24"/>
                <w:szCs w:val="24"/>
                <w:lang w:val="de-DE"/>
              </w:rPr>
              <w:t>KW</w:t>
            </w:r>
          </w:p>
          <w:p w:rsidR="00EC0FD0" w:rsidRPr="00C30717" w:rsidRDefault="00EC0FD0" w:rsidP="00700D61">
            <w:pPr>
              <w:ind w:firstLine="0"/>
              <w:rPr>
                <w:rFonts w:ascii="Times New Roman" w:hAnsi="Times New Roman"/>
                <w:sz w:val="24"/>
                <w:szCs w:val="24"/>
                <w:lang w:val="de-DE"/>
              </w:rPr>
            </w:pPr>
            <w:r w:rsidRPr="00C30717">
              <w:rPr>
                <w:rFonts w:ascii="Times New Roman" w:hAnsi="Times New Roman"/>
                <w:sz w:val="24"/>
                <w:szCs w:val="24"/>
                <w:lang w:val="de-DE"/>
              </w:rPr>
              <w:t>LW</w:t>
            </w:r>
          </w:p>
          <w:p w:rsidR="009C7FE5" w:rsidRPr="00C30717" w:rsidRDefault="009C7FE5" w:rsidP="00DE7203">
            <w:pPr>
              <w:spacing w:after="0"/>
              <w:ind w:firstLine="0"/>
              <w:rPr>
                <w:rFonts w:ascii="Times New Roman" w:hAnsi="Times New Roman"/>
                <w:sz w:val="24"/>
                <w:szCs w:val="24"/>
                <w:lang w:val="de-DE"/>
              </w:rPr>
            </w:pPr>
            <w:r w:rsidRPr="00C30717">
              <w:rPr>
                <w:rFonts w:ascii="Times New Roman" w:hAnsi="Times New Roman"/>
                <w:sz w:val="24"/>
                <w:szCs w:val="24"/>
                <w:lang w:val="de-DE"/>
              </w:rPr>
              <w:t>DG</w:t>
            </w:r>
          </w:p>
          <w:p w:rsidR="00EC0FD0" w:rsidRPr="005E3AEF" w:rsidRDefault="00EC0FD0" w:rsidP="00DE7203">
            <w:pPr>
              <w:spacing w:after="0"/>
              <w:ind w:firstLine="0"/>
              <w:rPr>
                <w:rFonts w:ascii="Times New Roman" w:hAnsi="Times New Roman"/>
                <w:sz w:val="24"/>
                <w:szCs w:val="24"/>
                <w:lang w:val="de-DE"/>
              </w:rPr>
            </w:pPr>
            <w:r w:rsidRPr="00C30717">
              <w:rPr>
                <w:rFonts w:ascii="Times New Roman" w:hAnsi="Times New Roman"/>
                <w:sz w:val="24"/>
                <w:szCs w:val="24"/>
                <w:lang w:val="de-DE"/>
              </w:rPr>
              <w:t>JW</w:t>
            </w:r>
          </w:p>
        </w:tc>
      </w:tr>
      <w:tr w:rsidR="00220CEA" w:rsidRPr="00D54355" w:rsidTr="005E3AEF">
        <w:trPr>
          <w:trHeight w:val="283"/>
        </w:trPr>
        <w:tc>
          <w:tcPr>
            <w:tcW w:w="1840" w:type="dxa"/>
          </w:tcPr>
          <w:p w:rsidR="00220CEA" w:rsidRPr="005E3AEF" w:rsidRDefault="00220CEA" w:rsidP="0097428F">
            <w:pPr>
              <w:spacing w:after="0"/>
              <w:ind w:firstLine="0"/>
              <w:rPr>
                <w:rFonts w:ascii="Times New Roman" w:hAnsi="Times New Roman"/>
                <w:b/>
                <w:sz w:val="24"/>
                <w:szCs w:val="24"/>
                <w:lang w:val="de-DE"/>
              </w:rPr>
            </w:pPr>
          </w:p>
        </w:tc>
        <w:tc>
          <w:tcPr>
            <w:tcW w:w="8333" w:type="dxa"/>
            <w:gridSpan w:val="4"/>
          </w:tcPr>
          <w:p w:rsidR="00220CEA" w:rsidRPr="005E3AEF" w:rsidRDefault="00220CEA" w:rsidP="0097428F">
            <w:pPr>
              <w:spacing w:after="0"/>
              <w:ind w:firstLine="0"/>
              <w:rPr>
                <w:rFonts w:ascii="Times New Roman" w:hAnsi="Times New Roman"/>
                <w:b/>
                <w:bCs/>
                <w:sz w:val="24"/>
                <w:szCs w:val="24"/>
                <w:lang w:val="de-DE"/>
              </w:rPr>
            </w:pPr>
          </w:p>
        </w:tc>
      </w:tr>
      <w:tr w:rsidR="00220CEA" w:rsidRPr="00BE2C63" w:rsidTr="005E3AEF">
        <w:tc>
          <w:tcPr>
            <w:tcW w:w="1840" w:type="dxa"/>
          </w:tcPr>
          <w:p w:rsidR="00220CEA" w:rsidRPr="005E3AEF" w:rsidRDefault="00220CEA" w:rsidP="0097428F">
            <w:pPr>
              <w:spacing w:after="0"/>
              <w:ind w:firstLine="0"/>
              <w:rPr>
                <w:rFonts w:ascii="Times New Roman" w:hAnsi="Times New Roman"/>
                <w:b/>
                <w:sz w:val="24"/>
                <w:szCs w:val="24"/>
              </w:rPr>
            </w:pPr>
            <w:r w:rsidRPr="005E3AEF">
              <w:rPr>
                <w:rFonts w:ascii="Times New Roman" w:hAnsi="Times New Roman"/>
                <w:b/>
                <w:sz w:val="24"/>
                <w:szCs w:val="24"/>
              </w:rPr>
              <w:t>Agenda:</w:t>
            </w:r>
          </w:p>
          <w:p w:rsidR="00F1012E" w:rsidRPr="005E3AEF" w:rsidRDefault="00F1012E" w:rsidP="0097428F">
            <w:pPr>
              <w:spacing w:after="0"/>
              <w:ind w:firstLine="0"/>
              <w:rPr>
                <w:rFonts w:ascii="Times New Roman" w:hAnsi="Times New Roman"/>
                <w:b/>
                <w:sz w:val="24"/>
                <w:szCs w:val="24"/>
              </w:rPr>
            </w:pPr>
          </w:p>
        </w:tc>
        <w:tc>
          <w:tcPr>
            <w:tcW w:w="8333" w:type="dxa"/>
            <w:gridSpan w:val="4"/>
          </w:tcPr>
          <w:p w:rsidR="00220CEA" w:rsidRPr="005E3AEF" w:rsidRDefault="00220CEA" w:rsidP="00A16F4F">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 xml:space="preserve">Apologies </w:t>
            </w:r>
          </w:p>
          <w:p w:rsidR="00220CEA" w:rsidRPr="005E3AEF" w:rsidRDefault="00220CEA" w:rsidP="00A16F4F">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 xml:space="preserve">Opening </w:t>
            </w:r>
            <w:r w:rsidR="00255F8F" w:rsidRPr="005E3AEF">
              <w:rPr>
                <w:rFonts w:ascii="Times New Roman" w:hAnsi="Times New Roman"/>
                <w:sz w:val="24"/>
                <w:szCs w:val="24"/>
              </w:rPr>
              <w:t>Remarks</w:t>
            </w:r>
            <w:r w:rsidRPr="005E3AEF">
              <w:rPr>
                <w:rFonts w:ascii="Times New Roman" w:hAnsi="Times New Roman"/>
                <w:sz w:val="24"/>
                <w:szCs w:val="24"/>
              </w:rPr>
              <w:t xml:space="preserve">     </w:t>
            </w:r>
          </w:p>
          <w:p w:rsidR="00220CEA" w:rsidRPr="005E3AEF" w:rsidRDefault="00F1012E" w:rsidP="00A16F4F">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 xml:space="preserve">Notes of last </w:t>
            </w:r>
            <w:r w:rsidR="00442727" w:rsidRPr="005E3AEF">
              <w:rPr>
                <w:rFonts w:ascii="Times New Roman" w:hAnsi="Times New Roman"/>
                <w:sz w:val="24"/>
                <w:szCs w:val="24"/>
              </w:rPr>
              <w:t>(1</w:t>
            </w:r>
            <w:r w:rsidR="00E6566F">
              <w:rPr>
                <w:rFonts w:ascii="Times New Roman" w:hAnsi="Times New Roman"/>
                <w:sz w:val="24"/>
                <w:szCs w:val="24"/>
              </w:rPr>
              <w:t>7</w:t>
            </w:r>
            <w:r w:rsidR="00220CEA" w:rsidRPr="005E3AEF">
              <w:rPr>
                <w:rFonts w:ascii="Times New Roman" w:hAnsi="Times New Roman"/>
                <w:sz w:val="24"/>
                <w:szCs w:val="24"/>
                <w:vertAlign w:val="superscript"/>
              </w:rPr>
              <w:t>th</w:t>
            </w:r>
            <w:r w:rsidR="00220CEA" w:rsidRPr="005E3AEF">
              <w:rPr>
                <w:rFonts w:ascii="Times New Roman" w:hAnsi="Times New Roman"/>
                <w:sz w:val="24"/>
                <w:szCs w:val="24"/>
              </w:rPr>
              <w:t xml:space="preserve">) </w:t>
            </w:r>
            <w:r w:rsidR="00255F8F" w:rsidRPr="005E3AEF">
              <w:rPr>
                <w:rFonts w:ascii="Times New Roman" w:hAnsi="Times New Roman"/>
                <w:sz w:val="24"/>
                <w:szCs w:val="24"/>
              </w:rPr>
              <w:t>Meeting</w:t>
            </w:r>
            <w:r w:rsidR="00220CEA" w:rsidRPr="005E3AEF">
              <w:rPr>
                <w:rFonts w:ascii="Times New Roman" w:hAnsi="Times New Roman"/>
                <w:sz w:val="24"/>
                <w:szCs w:val="24"/>
              </w:rPr>
              <w:t xml:space="preserve"> –</w:t>
            </w:r>
            <w:r w:rsidR="00C93256" w:rsidRPr="005E3AEF">
              <w:rPr>
                <w:rFonts w:ascii="Times New Roman" w:hAnsi="Times New Roman"/>
                <w:sz w:val="24"/>
                <w:szCs w:val="24"/>
              </w:rPr>
              <w:t xml:space="preserve"> </w:t>
            </w:r>
            <w:r w:rsidR="00E6566F">
              <w:rPr>
                <w:rFonts w:ascii="Times New Roman" w:hAnsi="Times New Roman"/>
                <w:sz w:val="24"/>
                <w:szCs w:val="24"/>
              </w:rPr>
              <w:t>6</w:t>
            </w:r>
            <w:r w:rsidR="00700D61" w:rsidRPr="005E3AEF">
              <w:rPr>
                <w:rFonts w:ascii="Times New Roman" w:hAnsi="Times New Roman"/>
                <w:sz w:val="24"/>
                <w:szCs w:val="24"/>
                <w:vertAlign w:val="superscript"/>
              </w:rPr>
              <w:t>t</w:t>
            </w:r>
            <w:r w:rsidR="00E6566F">
              <w:rPr>
                <w:rFonts w:ascii="Times New Roman" w:hAnsi="Times New Roman"/>
                <w:sz w:val="24"/>
                <w:szCs w:val="24"/>
                <w:vertAlign w:val="superscript"/>
              </w:rPr>
              <w:t>h</w:t>
            </w:r>
            <w:r w:rsidR="00700D61" w:rsidRPr="005E3AEF">
              <w:rPr>
                <w:rFonts w:ascii="Times New Roman" w:hAnsi="Times New Roman"/>
                <w:sz w:val="24"/>
                <w:szCs w:val="24"/>
              </w:rPr>
              <w:t xml:space="preserve"> </w:t>
            </w:r>
            <w:r w:rsidR="00E6566F">
              <w:rPr>
                <w:rFonts w:ascii="Times New Roman" w:hAnsi="Times New Roman"/>
                <w:sz w:val="24"/>
                <w:szCs w:val="24"/>
              </w:rPr>
              <w:t>Octo</w:t>
            </w:r>
            <w:r w:rsidR="00700D61" w:rsidRPr="005E3AEF">
              <w:rPr>
                <w:rFonts w:ascii="Times New Roman" w:hAnsi="Times New Roman"/>
                <w:sz w:val="24"/>
                <w:szCs w:val="24"/>
              </w:rPr>
              <w:t>ber</w:t>
            </w:r>
            <w:r w:rsidR="00442727" w:rsidRPr="005E3AEF">
              <w:rPr>
                <w:rFonts w:ascii="Times New Roman" w:hAnsi="Times New Roman"/>
                <w:sz w:val="24"/>
                <w:szCs w:val="24"/>
              </w:rPr>
              <w:t xml:space="preserve"> </w:t>
            </w:r>
            <w:r w:rsidR="002A3573" w:rsidRPr="005E3AEF">
              <w:rPr>
                <w:rFonts w:ascii="Times New Roman" w:hAnsi="Times New Roman"/>
                <w:sz w:val="24"/>
                <w:szCs w:val="24"/>
              </w:rPr>
              <w:t>2016</w:t>
            </w:r>
            <w:r w:rsidR="00220CEA" w:rsidRPr="005E3AEF">
              <w:rPr>
                <w:rFonts w:ascii="Times New Roman" w:hAnsi="Times New Roman"/>
                <w:sz w:val="24"/>
                <w:szCs w:val="24"/>
              </w:rPr>
              <w:t xml:space="preserve">             </w:t>
            </w:r>
          </w:p>
          <w:p w:rsidR="00442727" w:rsidRPr="005E3AEF" w:rsidRDefault="0048391A" w:rsidP="00A16F4F">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Questionnaire</w:t>
            </w:r>
            <w:r w:rsidR="00E6566F">
              <w:rPr>
                <w:rFonts w:ascii="Times New Roman" w:hAnsi="Times New Roman"/>
                <w:sz w:val="24"/>
                <w:szCs w:val="24"/>
              </w:rPr>
              <w:t xml:space="preserve"> Analysis</w:t>
            </w:r>
          </w:p>
          <w:p w:rsidR="003E4D70" w:rsidRPr="005E3AEF" w:rsidRDefault="0048391A" w:rsidP="00A16F4F">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AOB</w:t>
            </w:r>
          </w:p>
          <w:p w:rsidR="008217A0" w:rsidRPr="005E3AEF" w:rsidRDefault="00C93256" w:rsidP="0048391A">
            <w:pPr>
              <w:pStyle w:val="ListParagraph"/>
              <w:numPr>
                <w:ilvl w:val="0"/>
                <w:numId w:val="1"/>
              </w:numPr>
              <w:tabs>
                <w:tab w:val="clear" w:pos="1134"/>
                <w:tab w:val="num" w:pos="570"/>
              </w:tabs>
              <w:spacing w:after="0"/>
              <w:contextualSpacing w:val="0"/>
              <w:rPr>
                <w:rFonts w:ascii="Times New Roman" w:hAnsi="Times New Roman"/>
                <w:sz w:val="24"/>
                <w:szCs w:val="24"/>
              </w:rPr>
            </w:pPr>
            <w:r w:rsidRPr="005E3AEF">
              <w:rPr>
                <w:rFonts w:ascii="Times New Roman" w:hAnsi="Times New Roman"/>
                <w:sz w:val="24"/>
                <w:szCs w:val="24"/>
              </w:rPr>
              <w:t>Date of Next Meeting</w:t>
            </w:r>
            <w:r w:rsidR="00611D57">
              <w:rPr>
                <w:color w:val="000000"/>
              </w:rPr>
              <w:t> </w:t>
            </w:r>
          </w:p>
          <w:p w:rsidR="00220CEA" w:rsidRPr="005E3AEF" w:rsidRDefault="008217A0" w:rsidP="008217A0">
            <w:pPr>
              <w:pStyle w:val="ListParagraph"/>
              <w:spacing w:after="0"/>
              <w:ind w:left="1134" w:firstLine="0"/>
              <w:contextualSpacing w:val="0"/>
              <w:rPr>
                <w:rFonts w:ascii="Times New Roman" w:hAnsi="Times New Roman"/>
                <w:sz w:val="24"/>
                <w:szCs w:val="24"/>
              </w:rPr>
            </w:pPr>
            <w:r w:rsidRPr="005E3AEF">
              <w:rPr>
                <w:color w:val="000000"/>
              </w:rPr>
              <w:t>        </w:t>
            </w:r>
            <w:r w:rsidR="00F1012E" w:rsidRPr="005E3AEF">
              <w:rPr>
                <w:color w:val="000000"/>
              </w:rPr>
              <w:t>      </w:t>
            </w:r>
            <w:r w:rsidR="00D8244E" w:rsidRPr="005E3AEF">
              <w:rPr>
                <w:color w:val="000000"/>
              </w:rPr>
              <w:t>                   </w:t>
            </w:r>
            <w:r w:rsidR="00C93256" w:rsidRPr="005E3AEF">
              <w:rPr>
                <w:color w:val="000000"/>
              </w:rPr>
              <w:t>   </w:t>
            </w:r>
          </w:p>
        </w:tc>
      </w:tr>
    </w:tbl>
    <w:p w:rsidR="00A0768F" w:rsidRPr="00A0768F" w:rsidRDefault="00A0768F" w:rsidP="00A0768F">
      <w:pPr>
        <w:spacing w:after="0"/>
        <w:rPr>
          <w:vanish/>
        </w:rPr>
      </w:pPr>
    </w:p>
    <w:tbl>
      <w:tblPr>
        <w:tblW w:w="9747" w:type="dxa"/>
        <w:tblLook w:val="04A0" w:firstRow="1" w:lastRow="0" w:firstColumn="1" w:lastColumn="0" w:noHBand="0" w:noVBand="1"/>
      </w:tblPr>
      <w:tblGrid>
        <w:gridCol w:w="817"/>
        <w:gridCol w:w="7655"/>
        <w:gridCol w:w="1275"/>
      </w:tblGrid>
      <w:tr w:rsidR="0097428F" w:rsidRPr="00E45A27" w:rsidTr="00016E3A">
        <w:trPr>
          <w:tblHeader/>
        </w:trPr>
        <w:tc>
          <w:tcPr>
            <w:tcW w:w="817" w:type="dxa"/>
            <w:shd w:val="clear" w:color="auto" w:fill="auto"/>
          </w:tcPr>
          <w:p w:rsidR="0097428F" w:rsidRPr="00BE2C63" w:rsidRDefault="0097428F" w:rsidP="002427A3">
            <w:pPr>
              <w:ind w:firstLine="0"/>
              <w:rPr>
                <w:rFonts w:ascii="Times New Roman" w:hAnsi="Times New Roman"/>
                <w:sz w:val="24"/>
                <w:szCs w:val="24"/>
              </w:rPr>
            </w:pPr>
          </w:p>
        </w:tc>
        <w:tc>
          <w:tcPr>
            <w:tcW w:w="7655" w:type="dxa"/>
            <w:shd w:val="clear" w:color="auto" w:fill="auto"/>
          </w:tcPr>
          <w:p w:rsidR="0097428F" w:rsidRPr="00BE2C63" w:rsidRDefault="0097428F" w:rsidP="002427A3">
            <w:pPr>
              <w:pStyle w:val="Heading1"/>
              <w:spacing w:before="0" w:after="120"/>
              <w:ind w:firstLine="0"/>
              <w:rPr>
                <w:rFonts w:ascii="Times New Roman" w:eastAsia="Calibri" w:hAnsi="Times New Roman"/>
                <w:bCs w:val="0"/>
                <w:kern w:val="0"/>
                <w:sz w:val="24"/>
                <w:szCs w:val="24"/>
                <w:u w:val="single"/>
              </w:rPr>
            </w:pPr>
          </w:p>
        </w:tc>
        <w:tc>
          <w:tcPr>
            <w:tcW w:w="1275" w:type="dxa"/>
            <w:shd w:val="clear" w:color="auto" w:fill="auto"/>
            <w:vAlign w:val="bottom"/>
          </w:tcPr>
          <w:p w:rsidR="0097428F" w:rsidRPr="00E45A27" w:rsidRDefault="0097428F" w:rsidP="0097428F">
            <w:pPr>
              <w:ind w:firstLine="0"/>
              <w:jc w:val="center"/>
              <w:rPr>
                <w:rFonts w:ascii="Times New Roman" w:hAnsi="Times New Roman"/>
                <w:b/>
                <w:sz w:val="24"/>
                <w:szCs w:val="24"/>
                <w:u w:val="single"/>
              </w:rPr>
            </w:pPr>
            <w:r w:rsidRPr="00E45A27">
              <w:rPr>
                <w:rFonts w:ascii="Times New Roman" w:hAnsi="Times New Roman"/>
                <w:b/>
                <w:sz w:val="24"/>
                <w:szCs w:val="24"/>
                <w:u w:val="single"/>
              </w:rPr>
              <w:t>Actions</w:t>
            </w:r>
          </w:p>
        </w:tc>
      </w:tr>
      <w:tr w:rsidR="00144788" w:rsidRPr="00E45A27" w:rsidTr="00016E3A">
        <w:tc>
          <w:tcPr>
            <w:tcW w:w="817" w:type="dxa"/>
            <w:shd w:val="clear" w:color="auto" w:fill="auto"/>
          </w:tcPr>
          <w:p w:rsidR="00F909EC" w:rsidRPr="00E45A27" w:rsidRDefault="00212405" w:rsidP="002427A3">
            <w:pPr>
              <w:ind w:firstLine="0"/>
              <w:rPr>
                <w:rFonts w:ascii="Times New Roman" w:hAnsi="Times New Roman"/>
                <w:sz w:val="24"/>
                <w:szCs w:val="24"/>
              </w:rPr>
            </w:pPr>
            <w:r w:rsidRPr="00E45A27">
              <w:rPr>
                <w:rFonts w:ascii="Times New Roman" w:hAnsi="Times New Roman"/>
                <w:sz w:val="24"/>
                <w:szCs w:val="24"/>
              </w:rPr>
              <w:t>1.</w:t>
            </w:r>
          </w:p>
        </w:tc>
        <w:tc>
          <w:tcPr>
            <w:tcW w:w="7655" w:type="dxa"/>
            <w:shd w:val="clear" w:color="auto" w:fill="auto"/>
          </w:tcPr>
          <w:p w:rsidR="00F909EC" w:rsidRPr="00E45A27" w:rsidRDefault="000B36BF" w:rsidP="002427A3">
            <w:pPr>
              <w:pStyle w:val="Heading1"/>
              <w:spacing w:before="0" w:after="120"/>
              <w:ind w:firstLine="0"/>
              <w:rPr>
                <w:rFonts w:ascii="Times New Roman" w:eastAsia="Calibri" w:hAnsi="Times New Roman"/>
                <w:bCs w:val="0"/>
                <w:kern w:val="0"/>
                <w:sz w:val="24"/>
                <w:szCs w:val="24"/>
                <w:u w:val="single"/>
              </w:rPr>
            </w:pPr>
            <w:r w:rsidRPr="00E45A27">
              <w:rPr>
                <w:rFonts w:ascii="Times New Roman" w:hAnsi="Times New Roman" w:cs="Arial"/>
                <w:sz w:val="24"/>
                <w:szCs w:val="24"/>
                <w:u w:val="single"/>
              </w:rPr>
              <w:t>Apologies</w:t>
            </w:r>
          </w:p>
        </w:tc>
        <w:tc>
          <w:tcPr>
            <w:tcW w:w="1275" w:type="dxa"/>
            <w:shd w:val="clear" w:color="auto" w:fill="auto"/>
            <w:vAlign w:val="bottom"/>
          </w:tcPr>
          <w:p w:rsidR="00F909EC" w:rsidRPr="00E45A27" w:rsidRDefault="00F909EC" w:rsidP="002427A3">
            <w:pPr>
              <w:ind w:firstLine="0"/>
              <w:jc w:val="center"/>
              <w:rPr>
                <w:rFonts w:ascii="Times New Roman" w:hAnsi="Times New Roman"/>
                <w:b/>
                <w:sz w:val="24"/>
                <w:szCs w:val="24"/>
                <w:u w:val="single"/>
              </w:rPr>
            </w:pPr>
          </w:p>
        </w:tc>
      </w:tr>
      <w:tr w:rsidR="00144788" w:rsidRPr="00E45A27" w:rsidTr="00016E3A">
        <w:tc>
          <w:tcPr>
            <w:tcW w:w="817" w:type="dxa"/>
            <w:shd w:val="clear" w:color="auto" w:fill="auto"/>
          </w:tcPr>
          <w:p w:rsidR="009E0809" w:rsidRPr="00E45A27" w:rsidRDefault="009E0809" w:rsidP="002427A3">
            <w:pPr>
              <w:ind w:firstLine="0"/>
              <w:rPr>
                <w:rFonts w:ascii="Times New Roman" w:hAnsi="Times New Roman"/>
                <w:sz w:val="24"/>
                <w:szCs w:val="24"/>
              </w:rPr>
            </w:pPr>
          </w:p>
        </w:tc>
        <w:tc>
          <w:tcPr>
            <w:tcW w:w="7655" w:type="dxa"/>
            <w:shd w:val="clear" w:color="auto" w:fill="auto"/>
          </w:tcPr>
          <w:p w:rsidR="00126F8A" w:rsidRPr="00E45A27" w:rsidRDefault="009C7FE5" w:rsidP="00823E18">
            <w:pPr>
              <w:spacing w:after="240"/>
              <w:ind w:firstLine="0"/>
              <w:rPr>
                <w:rFonts w:ascii="Times New Roman" w:hAnsi="Times New Roman"/>
                <w:sz w:val="24"/>
                <w:szCs w:val="24"/>
              </w:rPr>
            </w:pPr>
            <w:r w:rsidRPr="00E45A27">
              <w:rPr>
                <w:rFonts w:ascii="Times New Roman" w:hAnsi="Times New Roman"/>
                <w:sz w:val="24"/>
                <w:szCs w:val="24"/>
              </w:rPr>
              <w:t>Lord Aldenham (LA)</w:t>
            </w:r>
            <w:r w:rsidR="00DE7203" w:rsidRPr="00E45A27">
              <w:rPr>
                <w:rFonts w:ascii="Times New Roman" w:hAnsi="Times New Roman"/>
                <w:sz w:val="24"/>
                <w:szCs w:val="24"/>
              </w:rPr>
              <w:t xml:space="preserve">, </w:t>
            </w:r>
            <w:r w:rsidRPr="00E45A27">
              <w:rPr>
                <w:rFonts w:ascii="Times New Roman" w:hAnsi="Times New Roman"/>
                <w:sz w:val="24"/>
                <w:szCs w:val="24"/>
              </w:rPr>
              <w:t xml:space="preserve">Rodney Antell (RA), </w:t>
            </w:r>
            <w:r w:rsidR="00700D61" w:rsidRPr="00E45A27">
              <w:rPr>
                <w:rFonts w:ascii="Times New Roman" w:hAnsi="Times New Roman"/>
                <w:sz w:val="24"/>
                <w:szCs w:val="24"/>
              </w:rPr>
              <w:t xml:space="preserve">Bruce Duncan (BD), </w:t>
            </w:r>
            <w:r w:rsidR="00CB3F1D" w:rsidRPr="00E45A27">
              <w:rPr>
                <w:rFonts w:ascii="Times New Roman" w:hAnsi="Times New Roman"/>
                <w:sz w:val="24"/>
                <w:szCs w:val="24"/>
              </w:rPr>
              <w:t xml:space="preserve">Robert Hole (RH), </w:t>
            </w:r>
            <w:r w:rsidR="0022431E" w:rsidRPr="00E45A27">
              <w:rPr>
                <w:rFonts w:ascii="Times New Roman" w:hAnsi="Times New Roman"/>
                <w:sz w:val="24"/>
                <w:szCs w:val="24"/>
              </w:rPr>
              <w:t xml:space="preserve">Dave Hollex (DH), and </w:t>
            </w:r>
            <w:r w:rsidR="00CB3F1D" w:rsidRPr="00E45A27">
              <w:rPr>
                <w:rFonts w:ascii="Times New Roman" w:hAnsi="Times New Roman"/>
                <w:sz w:val="24"/>
                <w:szCs w:val="24"/>
              </w:rPr>
              <w:t>Peter Macfarlane (PM)</w:t>
            </w:r>
            <w:r w:rsidR="00700D61" w:rsidRPr="00E45A27">
              <w:rPr>
                <w:rFonts w:ascii="Times New Roman" w:hAnsi="Times New Roman"/>
                <w:sz w:val="24"/>
                <w:szCs w:val="24"/>
              </w:rPr>
              <w:t xml:space="preserve"> </w:t>
            </w:r>
            <w:r w:rsidR="00E6213D" w:rsidRPr="00E45A27">
              <w:rPr>
                <w:rFonts w:ascii="Times New Roman" w:hAnsi="Times New Roman"/>
                <w:sz w:val="24"/>
                <w:szCs w:val="24"/>
              </w:rPr>
              <w:t>were unable to attend.</w:t>
            </w:r>
            <w:r w:rsidR="0022431E" w:rsidRPr="00E45A27">
              <w:rPr>
                <w:rFonts w:ascii="Times New Roman" w:hAnsi="Times New Roman"/>
                <w:sz w:val="24"/>
                <w:szCs w:val="24"/>
              </w:rPr>
              <w:t xml:space="preserve"> </w:t>
            </w:r>
          </w:p>
        </w:tc>
        <w:tc>
          <w:tcPr>
            <w:tcW w:w="1275" w:type="dxa"/>
            <w:shd w:val="clear" w:color="auto" w:fill="auto"/>
          </w:tcPr>
          <w:p w:rsidR="009E0809" w:rsidRPr="00E45A27" w:rsidRDefault="009E0809" w:rsidP="002427A3">
            <w:pPr>
              <w:ind w:firstLine="0"/>
              <w:rPr>
                <w:rFonts w:ascii="Times New Roman" w:hAnsi="Times New Roman"/>
                <w:sz w:val="24"/>
                <w:szCs w:val="24"/>
              </w:rPr>
            </w:pPr>
          </w:p>
        </w:tc>
      </w:tr>
      <w:tr w:rsidR="00144788" w:rsidRPr="00E45A27" w:rsidTr="00016E3A">
        <w:tc>
          <w:tcPr>
            <w:tcW w:w="817" w:type="dxa"/>
            <w:shd w:val="clear" w:color="auto" w:fill="auto"/>
          </w:tcPr>
          <w:p w:rsidR="009E0809" w:rsidRPr="00E45A27" w:rsidRDefault="009E0809" w:rsidP="00A0775C">
            <w:pPr>
              <w:ind w:firstLine="0"/>
              <w:rPr>
                <w:rFonts w:ascii="Times New Roman" w:hAnsi="Times New Roman"/>
                <w:sz w:val="24"/>
                <w:szCs w:val="24"/>
              </w:rPr>
            </w:pPr>
            <w:r w:rsidRPr="00E45A27">
              <w:rPr>
                <w:rFonts w:ascii="Times New Roman" w:hAnsi="Times New Roman"/>
                <w:sz w:val="24"/>
                <w:szCs w:val="24"/>
              </w:rPr>
              <w:t>2</w:t>
            </w:r>
            <w:r w:rsidR="000B36BF" w:rsidRPr="00E45A27">
              <w:rPr>
                <w:rFonts w:ascii="Times New Roman" w:hAnsi="Times New Roman"/>
                <w:sz w:val="24"/>
                <w:szCs w:val="24"/>
              </w:rPr>
              <w:t>.</w:t>
            </w:r>
          </w:p>
        </w:tc>
        <w:tc>
          <w:tcPr>
            <w:tcW w:w="7655" w:type="dxa"/>
            <w:shd w:val="clear" w:color="auto" w:fill="auto"/>
          </w:tcPr>
          <w:p w:rsidR="009E0809" w:rsidRPr="00E45A27" w:rsidRDefault="009E0809" w:rsidP="00A0775C">
            <w:pPr>
              <w:tabs>
                <w:tab w:val="left" w:pos="2469"/>
              </w:tabs>
              <w:ind w:firstLine="0"/>
              <w:rPr>
                <w:rFonts w:ascii="Times New Roman" w:hAnsi="Times New Roman"/>
                <w:b/>
                <w:sz w:val="24"/>
                <w:szCs w:val="24"/>
                <w:u w:val="single"/>
              </w:rPr>
            </w:pPr>
            <w:r w:rsidRPr="00E45A27">
              <w:rPr>
                <w:rFonts w:ascii="Times New Roman" w:hAnsi="Times New Roman" w:cs="Arial"/>
                <w:b/>
                <w:sz w:val="24"/>
                <w:szCs w:val="24"/>
                <w:u w:val="single"/>
              </w:rPr>
              <w:t>Opening Remarks</w:t>
            </w:r>
          </w:p>
        </w:tc>
        <w:tc>
          <w:tcPr>
            <w:tcW w:w="1275" w:type="dxa"/>
            <w:shd w:val="clear" w:color="auto" w:fill="auto"/>
          </w:tcPr>
          <w:p w:rsidR="009E0809" w:rsidRPr="00E45A27" w:rsidRDefault="009E0809" w:rsidP="002427A3">
            <w:pPr>
              <w:ind w:firstLine="0"/>
              <w:rPr>
                <w:rFonts w:ascii="Times New Roman" w:hAnsi="Times New Roman"/>
                <w:sz w:val="24"/>
                <w:szCs w:val="24"/>
              </w:rPr>
            </w:pPr>
          </w:p>
        </w:tc>
      </w:tr>
      <w:tr w:rsidR="00D8244E" w:rsidRPr="00E45A27" w:rsidTr="00016E3A">
        <w:tc>
          <w:tcPr>
            <w:tcW w:w="817" w:type="dxa"/>
            <w:shd w:val="clear" w:color="auto" w:fill="auto"/>
          </w:tcPr>
          <w:p w:rsidR="00D8244E" w:rsidRPr="00E45A27" w:rsidRDefault="00D8244E" w:rsidP="002427A3">
            <w:pPr>
              <w:ind w:firstLine="0"/>
              <w:rPr>
                <w:rFonts w:ascii="Times New Roman" w:hAnsi="Times New Roman"/>
                <w:sz w:val="24"/>
                <w:szCs w:val="24"/>
              </w:rPr>
            </w:pPr>
          </w:p>
        </w:tc>
        <w:tc>
          <w:tcPr>
            <w:tcW w:w="7655" w:type="dxa"/>
            <w:shd w:val="clear" w:color="auto" w:fill="auto"/>
          </w:tcPr>
          <w:p w:rsidR="008217BB" w:rsidRPr="00E45A27" w:rsidRDefault="00E64AA6" w:rsidP="00B51778">
            <w:pPr>
              <w:spacing w:after="240"/>
              <w:ind w:firstLine="0"/>
              <w:rPr>
                <w:rFonts w:ascii="Times New Roman" w:hAnsi="Times New Roman" w:cs="Arial"/>
                <w:sz w:val="24"/>
                <w:szCs w:val="24"/>
              </w:rPr>
            </w:pPr>
            <w:r w:rsidRPr="00E45A27">
              <w:rPr>
                <w:rFonts w:ascii="Times New Roman" w:hAnsi="Times New Roman" w:cs="Arial"/>
                <w:sz w:val="24"/>
                <w:szCs w:val="24"/>
              </w:rPr>
              <w:t xml:space="preserve">SAH </w:t>
            </w:r>
            <w:r w:rsidR="00823E18" w:rsidRPr="00E45A27">
              <w:rPr>
                <w:rFonts w:ascii="Times New Roman" w:hAnsi="Times New Roman" w:cs="Arial"/>
                <w:sz w:val="24"/>
                <w:szCs w:val="24"/>
              </w:rPr>
              <w:t xml:space="preserve">introduced Jo Witherden, who is supporting the development of the Neighbourhood Plan, and </w:t>
            </w:r>
            <w:r w:rsidRPr="00E45A27">
              <w:rPr>
                <w:rFonts w:ascii="Times New Roman" w:hAnsi="Times New Roman" w:cs="Arial"/>
                <w:sz w:val="24"/>
                <w:szCs w:val="24"/>
              </w:rPr>
              <w:t xml:space="preserve">explained </w:t>
            </w:r>
            <w:r w:rsidR="00823E18" w:rsidRPr="00E45A27">
              <w:rPr>
                <w:rFonts w:ascii="Times New Roman" w:hAnsi="Times New Roman" w:cs="Arial"/>
                <w:sz w:val="24"/>
                <w:szCs w:val="24"/>
              </w:rPr>
              <w:t xml:space="preserve">that this meeting would focus on reviewing the </w:t>
            </w:r>
            <w:r w:rsidR="00B51778" w:rsidRPr="00B51778">
              <w:rPr>
                <w:rFonts w:ascii="Times New Roman" w:hAnsi="Times New Roman" w:cs="Arial"/>
                <w:sz w:val="24"/>
                <w:szCs w:val="24"/>
              </w:rPr>
              <w:t>Questionnaire</w:t>
            </w:r>
            <w:r w:rsidR="00B51778">
              <w:rPr>
                <w:rFonts w:ascii="Times New Roman" w:hAnsi="Times New Roman" w:cs="Arial"/>
                <w:sz w:val="24"/>
                <w:szCs w:val="24"/>
              </w:rPr>
              <w:t xml:space="preserve"> </w:t>
            </w:r>
            <w:r w:rsidR="00823E18" w:rsidRPr="00E45A27">
              <w:rPr>
                <w:rFonts w:ascii="Times New Roman" w:hAnsi="Times New Roman" w:cs="Arial"/>
                <w:sz w:val="24"/>
                <w:szCs w:val="24"/>
              </w:rPr>
              <w:t>analysis results.  This would be from the point of view of their format rather than the results themselves, because we do not yet have all of the</w:t>
            </w:r>
            <w:r w:rsidR="00C30717">
              <w:rPr>
                <w:rFonts w:ascii="Times New Roman" w:hAnsi="Times New Roman" w:cs="Arial"/>
                <w:sz w:val="24"/>
                <w:szCs w:val="24"/>
              </w:rPr>
              <w:t xml:space="preserve"> </w:t>
            </w:r>
            <w:r w:rsidR="00C30717" w:rsidRPr="00C30717">
              <w:rPr>
                <w:rFonts w:ascii="Times New Roman" w:hAnsi="Times New Roman" w:cs="Arial"/>
                <w:sz w:val="24"/>
                <w:szCs w:val="24"/>
              </w:rPr>
              <w:t>questionnaire</w:t>
            </w:r>
            <w:r w:rsidR="00823E18" w:rsidRPr="00E45A27">
              <w:rPr>
                <w:rFonts w:ascii="Times New Roman" w:hAnsi="Times New Roman" w:cs="Arial"/>
                <w:sz w:val="24"/>
                <w:szCs w:val="24"/>
              </w:rPr>
              <w:t xml:space="preserve"> </w:t>
            </w:r>
            <w:r w:rsidR="00C30717">
              <w:rPr>
                <w:rFonts w:ascii="Times New Roman" w:hAnsi="Times New Roman" w:cs="Arial"/>
                <w:sz w:val="24"/>
                <w:szCs w:val="24"/>
              </w:rPr>
              <w:t xml:space="preserve">responses </w:t>
            </w:r>
            <w:r w:rsidR="00823E18" w:rsidRPr="00E45A27">
              <w:rPr>
                <w:rFonts w:ascii="Times New Roman" w:hAnsi="Times New Roman" w:cs="Arial"/>
                <w:sz w:val="24"/>
                <w:szCs w:val="24"/>
              </w:rPr>
              <w:t>in the analysis spreadsheet.</w:t>
            </w:r>
          </w:p>
        </w:tc>
        <w:tc>
          <w:tcPr>
            <w:tcW w:w="1275" w:type="dxa"/>
            <w:shd w:val="clear" w:color="auto" w:fill="auto"/>
          </w:tcPr>
          <w:p w:rsidR="00B07088" w:rsidRPr="00E45A27" w:rsidRDefault="00B07088" w:rsidP="002427A3">
            <w:pPr>
              <w:ind w:firstLine="0"/>
              <w:rPr>
                <w:rFonts w:ascii="Times New Roman" w:hAnsi="Times New Roman"/>
                <w:sz w:val="24"/>
                <w:szCs w:val="24"/>
              </w:rPr>
            </w:pPr>
          </w:p>
        </w:tc>
      </w:tr>
      <w:tr w:rsidR="00D8244E" w:rsidRPr="00E45A27" w:rsidTr="00016E3A">
        <w:tc>
          <w:tcPr>
            <w:tcW w:w="817" w:type="dxa"/>
            <w:shd w:val="clear" w:color="auto" w:fill="auto"/>
          </w:tcPr>
          <w:p w:rsidR="00D8244E" w:rsidRPr="00E45A27" w:rsidRDefault="00D8244E" w:rsidP="002427A3">
            <w:pPr>
              <w:ind w:firstLine="0"/>
              <w:rPr>
                <w:rFonts w:ascii="Times New Roman" w:hAnsi="Times New Roman"/>
                <w:sz w:val="24"/>
                <w:szCs w:val="24"/>
              </w:rPr>
            </w:pPr>
            <w:r w:rsidRPr="00E45A27">
              <w:rPr>
                <w:rFonts w:ascii="Times New Roman" w:hAnsi="Times New Roman"/>
                <w:sz w:val="24"/>
                <w:szCs w:val="24"/>
              </w:rPr>
              <w:t>3.</w:t>
            </w:r>
          </w:p>
        </w:tc>
        <w:tc>
          <w:tcPr>
            <w:tcW w:w="7655" w:type="dxa"/>
            <w:shd w:val="clear" w:color="auto" w:fill="auto"/>
          </w:tcPr>
          <w:p w:rsidR="00D8244E" w:rsidRPr="00E45A27" w:rsidRDefault="001850D3" w:rsidP="001850D3">
            <w:pPr>
              <w:pStyle w:val="Heading1"/>
              <w:tabs>
                <w:tab w:val="left" w:pos="4775"/>
              </w:tabs>
              <w:spacing w:before="0" w:after="120"/>
              <w:ind w:firstLine="0"/>
              <w:rPr>
                <w:rFonts w:ascii="Times New Roman" w:eastAsia="Calibri" w:hAnsi="Times New Roman"/>
                <w:bCs w:val="0"/>
                <w:kern w:val="0"/>
                <w:sz w:val="24"/>
                <w:szCs w:val="24"/>
                <w:u w:val="single"/>
              </w:rPr>
            </w:pPr>
            <w:r w:rsidRPr="00E45A27">
              <w:rPr>
                <w:rFonts w:ascii="Times New Roman" w:eastAsia="Calibri" w:hAnsi="Times New Roman"/>
                <w:bCs w:val="0"/>
                <w:kern w:val="0"/>
                <w:sz w:val="24"/>
                <w:szCs w:val="24"/>
                <w:u w:val="single"/>
              </w:rPr>
              <w:t>Notes from 17</w:t>
            </w:r>
            <w:r w:rsidR="00D8244E" w:rsidRPr="00E45A27">
              <w:rPr>
                <w:rFonts w:ascii="Times New Roman" w:eastAsia="Calibri" w:hAnsi="Times New Roman"/>
                <w:bCs w:val="0"/>
                <w:kern w:val="0"/>
                <w:sz w:val="24"/>
                <w:szCs w:val="24"/>
                <w:u w:val="single"/>
                <w:vertAlign w:val="superscript"/>
              </w:rPr>
              <w:t>th</w:t>
            </w:r>
            <w:r w:rsidR="00683036" w:rsidRPr="00E45A27">
              <w:rPr>
                <w:rFonts w:ascii="Times New Roman" w:eastAsia="Calibri" w:hAnsi="Times New Roman"/>
                <w:bCs w:val="0"/>
                <w:kern w:val="0"/>
                <w:sz w:val="24"/>
                <w:szCs w:val="24"/>
                <w:u w:val="single"/>
              </w:rPr>
              <w:t xml:space="preserve"> Meeti</w:t>
            </w:r>
            <w:r w:rsidR="002B41C8" w:rsidRPr="00E45A27">
              <w:rPr>
                <w:rFonts w:ascii="Times New Roman" w:eastAsia="Calibri" w:hAnsi="Times New Roman"/>
                <w:bCs w:val="0"/>
                <w:kern w:val="0"/>
                <w:sz w:val="24"/>
                <w:szCs w:val="24"/>
                <w:u w:val="single"/>
              </w:rPr>
              <w:t>ng (</w:t>
            </w:r>
            <w:r w:rsidRPr="00E45A27">
              <w:rPr>
                <w:rFonts w:ascii="Times New Roman" w:eastAsia="Calibri" w:hAnsi="Times New Roman"/>
                <w:bCs w:val="0"/>
                <w:kern w:val="0"/>
                <w:sz w:val="24"/>
                <w:szCs w:val="24"/>
                <w:u w:val="single"/>
              </w:rPr>
              <w:t>6</w:t>
            </w:r>
            <w:r w:rsidR="004231D3" w:rsidRPr="00E45A27">
              <w:rPr>
                <w:rFonts w:ascii="Times New Roman" w:eastAsia="Calibri" w:hAnsi="Times New Roman"/>
                <w:bCs w:val="0"/>
                <w:kern w:val="0"/>
                <w:sz w:val="24"/>
                <w:szCs w:val="24"/>
                <w:u w:val="single"/>
                <w:vertAlign w:val="superscript"/>
              </w:rPr>
              <w:t>t</w:t>
            </w:r>
            <w:r w:rsidRPr="00E45A27">
              <w:rPr>
                <w:rFonts w:ascii="Times New Roman" w:eastAsia="Calibri" w:hAnsi="Times New Roman"/>
                <w:bCs w:val="0"/>
                <w:kern w:val="0"/>
                <w:sz w:val="24"/>
                <w:szCs w:val="24"/>
                <w:u w:val="single"/>
                <w:vertAlign w:val="superscript"/>
              </w:rPr>
              <w:t>h</w:t>
            </w:r>
            <w:r w:rsidR="00D8244E" w:rsidRPr="00E45A27">
              <w:rPr>
                <w:rFonts w:ascii="Times New Roman" w:eastAsia="Calibri" w:hAnsi="Times New Roman"/>
                <w:bCs w:val="0"/>
                <w:kern w:val="0"/>
                <w:sz w:val="24"/>
                <w:szCs w:val="24"/>
                <w:u w:val="single"/>
                <w:vertAlign w:val="superscript"/>
              </w:rPr>
              <w:t xml:space="preserve"> </w:t>
            </w:r>
            <w:r w:rsidRPr="00E45A27">
              <w:rPr>
                <w:rFonts w:ascii="Times New Roman" w:eastAsia="Calibri" w:hAnsi="Times New Roman"/>
                <w:bCs w:val="0"/>
                <w:kern w:val="0"/>
                <w:sz w:val="24"/>
                <w:szCs w:val="24"/>
                <w:u w:val="single"/>
              </w:rPr>
              <w:t>Octo</w:t>
            </w:r>
            <w:r w:rsidR="004231D3" w:rsidRPr="00E45A27">
              <w:rPr>
                <w:rFonts w:ascii="Times New Roman" w:eastAsia="Calibri" w:hAnsi="Times New Roman"/>
                <w:bCs w:val="0"/>
                <w:kern w:val="0"/>
                <w:sz w:val="24"/>
                <w:szCs w:val="24"/>
                <w:u w:val="single"/>
              </w:rPr>
              <w:t>ber</w:t>
            </w:r>
            <w:r w:rsidR="00D8244E" w:rsidRPr="00E45A27">
              <w:rPr>
                <w:rFonts w:ascii="Times New Roman" w:eastAsia="Calibri" w:hAnsi="Times New Roman"/>
                <w:bCs w:val="0"/>
                <w:kern w:val="0"/>
                <w:sz w:val="24"/>
                <w:szCs w:val="24"/>
                <w:u w:val="single"/>
              </w:rPr>
              <w:t xml:space="preserve"> 2016)</w:t>
            </w:r>
          </w:p>
        </w:tc>
        <w:tc>
          <w:tcPr>
            <w:tcW w:w="1275" w:type="dxa"/>
            <w:shd w:val="clear" w:color="auto" w:fill="auto"/>
          </w:tcPr>
          <w:p w:rsidR="00D8244E" w:rsidRPr="00E45A27" w:rsidRDefault="00D8244E" w:rsidP="00B07088">
            <w:pPr>
              <w:ind w:firstLine="0"/>
              <w:jc w:val="center"/>
              <w:rPr>
                <w:rFonts w:ascii="Times New Roman" w:hAnsi="Times New Roman"/>
                <w:sz w:val="24"/>
                <w:szCs w:val="24"/>
              </w:rPr>
            </w:pPr>
          </w:p>
        </w:tc>
      </w:tr>
      <w:tr w:rsidR="00B07088" w:rsidRPr="00E45A27" w:rsidTr="00016E3A">
        <w:tc>
          <w:tcPr>
            <w:tcW w:w="817" w:type="dxa"/>
            <w:shd w:val="clear" w:color="auto" w:fill="auto"/>
          </w:tcPr>
          <w:p w:rsidR="00B07088" w:rsidRPr="00E45A27" w:rsidRDefault="00B07088" w:rsidP="002427A3">
            <w:pPr>
              <w:ind w:firstLine="0"/>
              <w:rPr>
                <w:rFonts w:ascii="Times New Roman" w:hAnsi="Times New Roman"/>
                <w:sz w:val="24"/>
                <w:szCs w:val="24"/>
              </w:rPr>
            </w:pPr>
          </w:p>
        </w:tc>
        <w:tc>
          <w:tcPr>
            <w:tcW w:w="7655" w:type="dxa"/>
            <w:shd w:val="clear" w:color="auto" w:fill="auto"/>
          </w:tcPr>
          <w:p w:rsidR="00B07088" w:rsidRPr="00E45A27" w:rsidRDefault="004231D3" w:rsidP="00C30717">
            <w:pPr>
              <w:tabs>
                <w:tab w:val="left" w:pos="2469"/>
              </w:tabs>
              <w:ind w:firstLine="0"/>
              <w:rPr>
                <w:rFonts w:ascii="Times New Roman" w:hAnsi="Times New Roman"/>
                <w:sz w:val="24"/>
                <w:szCs w:val="24"/>
              </w:rPr>
            </w:pPr>
            <w:r w:rsidRPr="00E45A27">
              <w:rPr>
                <w:rFonts w:ascii="Times New Roman" w:hAnsi="Times New Roman"/>
                <w:sz w:val="24"/>
                <w:szCs w:val="24"/>
              </w:rPr>
              <w:t>The notes from the previous meeting were ac</w:t>
            </w:r>
            <w:r w:rsidR="001850D3" w:rsidRPr="00E45A27">
              <w:rPr>
                <w:rFonts w:ascii="Times New Roman" w:hAnsi="Times New Roman"/>
                <w:sz w:val="24"/>
                <w:szCs w:val="24"/>
              </w:rPr>
              <w:t xml:space="preserve">cepted (see Appendix A), with </w:t>
            </w:r>
            <w:r w:rsidRPr="00E45A27">
              <w:rPr>
                <w:rFonts w:ascii="Times New Roman" w:hAnsi="Times New Roman"/>
                <w:sz w:val="24"/>
                <w:szCs w:val="24"/>
              </w:rPr>
              <w:t>correction</w:t>
            </w:r>
            <w:r w:rsidR="001850D3" w:rsidRPr="00E45A27">
              <w:rPr>
                <w:rFonts w:ascii="Times New Roman" w:hAnsi="Times New Roman"/>
                <w:sz w:val="24"/>
                <w:szCs w:val="24"/>
              </w:rPr>
              <w:t>s</w:t>
            </w:r>
            <w:r w:rsidRPr="00E45A27">
              <w:rPr>
                <w:rFonts w:ascii="Times New Roman" w:hAnsi="Times New Roman"/>
                <w:sz w:val="24"/>
                <w:szCs w:val="24"/>
              </w:rPr>
              <w:t>.</w:t>
            </w:r>
            <w:r w:rsidR="00B07088" w:rsidRPr="00E45A27">
              <w:rPr>
                <w:rFonts w:ascii="Times New Roman" w:hAnsi="Times New Roman"/>
                <w:sz w:val="24"/>
                <w:szCs w:val="24"/>
              </w:rPr>
              <w:t xml:space="preserve">  </w:t>
            </w:r>
          </w:p>
          <w:p w:rsidR="002F0143" w:rsidRPr="00E45A27" w:rsidRDefault="002F0143" w:rsidP="002F0143">
            <w:pPr>
              <w:ind w:firstLine="0"/>
              <w:rPr>
                <w:rFonts w:ascii="Times New Roman" w:hAnsi="Times New Roman" w:cs="Arial"/>
                <w:sz w:val="24"/>
                <w:szCs w:val="24"/>
              </w:rPr>
            </w:pPr>
            <w:r w:rsidRPr="00E45A27">
              <w:rPr>
                <w:rFonts w:ascii="Times New Roman" w:hAnsi="Times New Roman"/>
                <w:sz w:val="24"/>
                <w:szCs w:val="24"/>
              </w:rPr>
              <w:t xml:space="preserve">Regarding the point about </w:t>
            </w:r>
            <w:r w:rsidRPr="00E45A27">
              <w:rPr>
                <w:rFonts w:ascii="Times New Roman" w:hAnsi="Times New Roman" w:cs="Arial"/>
                <w:sz w:val="24"/>
                <w:szCs w:val="24"/>
              </w:rPr>
              <w:t xml:space="preserve">consulting people who want to be in the village, PhC asked JW’s view.  She said that it was not necessary but was a good idea, as their opinion is valid, even if they are not on the Holwell electoral role and so don’t vote in referendum.  A similar argument would apply to </w:t>
            </w:r>
            <w:r w:rsidRPr="00E45A27">
              <w:rPr>
                <w:rFonts w:ascii="Times New Roman" w:hAnsi="Times New Roman" w:cs="Arial"/>
                <w:sz w:val="24"/>
                <w:szCs w:val="24"/>
              </w:rPr>
              <w:lastRenderedPageBreak/>
              <w:t>second home owners, and also to children.</w:t>
            </w:r>
          </w:p>
          <w:p w:rsidR="002F0143" w:rsidRPr="00E45A27" w:rsidRDefault="002F0143" w:rsidP="002F0143">
            <w:pPr>
              <w:ind w:firstLine="0"/>
              <w:rPr>
                <w:rFonts w:ascii="Times New Roman" w:hAnsi="Times New Roman" w:cs="Arial"/>
                <w:sz w:val="24"/>
                <w:szCs w:val="24"/>
              </w:rPr>
            </w:pPr>
            <w:r w:rsidRPr="00E45A27">
              <w:rPr>
                <w:rFonts w:ascii="Times New Roman" w:hAnsi="Times New Roman" w:cs="Arial"/>
                <w:sz w:val="24"/>
                <w:szCs w:val="24"/>
              </w:rPr>
              <w:t>SAH</w:t>
            </w:r>
            <w:r w:rsidR="00E13C5C" w:rsidRPr="00E45A27">
              <w:rPr>
                <w:rFonts w:ascii="Times New Roman" w:hAnsi="Times New Roman" w:cs="Arial"/>
                <w:sz w:val="24"/>
                <w:szCs w:val="24"/>
              </w:rPr>
              <w:t xml:space="preserve"> added that there are very few employers in Holwell</w:t>
            </w:r>
            <w:r w:rsidR="00630137" w:rsidRPr="00E45A27">
              <w:rPr>
                <w:rFonts w:ascii="Times New Roman" w:hAnsi="Times New Roman" w:cs="Arial"/>
                <w:sz w:val="24"/>
                <w:szCs w:val="24"/>
              </w:rPr>
              <w:t xml:space="preserve"> and that those she had spoken to had raised no major issues</w:t>
            </w:r>
            <w:r w:rsidRPr="00E45A27">
              <w:rPr>
                <w:rFonts w:ascii="Times New Roman" w:hAnsi="Times New Roman" w:cs="Arial"/>
                <w:sz w:val="24"/>
                <w:szCs w:val="24"/>
              </w:rPr>
              <w:t xml:space="preserve">.  </w:t>
            </w:r>
          </w:p>
          <w:p w:rsidR="002F0143" w:rsidRPr="00E45A27" w:rsidRDefault="002F0143" w:rsidP="002F0143">
            <w:pPr>
              <w:ind w:firstLine="0"/>
              <w:rPr>
                <w:rFonts w:ascii="Times New Roman" w:hAnsi="Times New Roman" w:cs="Arial"/>
                <w:sz w:val="24"/>
                <w:szCs w:val="24"/>
              </w:rPr>
            </w:pPr>
            <w:r w:rsidRPr="00E45A27">
              <w:rPr>
                <w:rFonts w:ascii="Times New Roman" w:hAnsi="Times New Roman" w:cs="Arial"/>
                <w:sz w:val="24"/>
                <w:szCs w:val="24"/>
              </w:rPr>
              <w:t>JW</w:t>
            </w:r>
            <w:r w:rsidR="00630137" w:rsidRPr="00E45A27">
              <w:rPr>
                <w:rFonts w:ascii="Times New Roman" w:hAnsi="Times New Roman" w:cs="Arial"/>
                <w:sz w:val="24"/>
                <w:szCs w:val="24"/>
              </w:rPr>
              <w:t xml:space="preserve"> said that there may </w:t>
            </w:r>
            <w:r w:rsidRPr="00E45A27">
              <w:rPr>
                <w:rFonts w:ascii="Times New Roman" w:hAnsi="Times New Roman" w:cs="Arial"/>
                <w:sz w:val="24"/>
                <w:szCs w:val="24"/>
              </w:rPr>
              <w:t xml:space="preserve">be people who’ve lived here </w:t>
            </w:r>
            <w:r w:rsidR="00630137" w:rsidRPr="00E45A27">
              <w:rPr>
                <w:rFonts w:ascii="Times New Roman" w:hAnsi="Times New Roman" w:cs="Arial"/>
                <w:sz w:val="24"/>
                <w:szCs w:val="24"/>
              </w:rPr>
              <w:t xml:space="preserve">in Holwell </w:t>
            </w:r>
            <w:r w:rsidRPr="00E45A27">
              <w:rPr>
                <w:rFonts w:ascii="Times New Roman" w:hAnsi="Times New Roman" w:cs="Arial"/>
                <w:sz w:val="24"/>
                <w:szCs w:val="24"/>
              </w:rPr>
              <w:t xml:space="preserve">and would like to return, but </w:t>
            </w:r>
            <w:r w:rsidR="00630137" w:rsidRPr="00E45A27">
              <w:rPr>
                <w:rFonts w:ascii="Times New Roman" w:hAnsi="Times New Roman" w:cs="Arial"/>
                <w:sz w:val="24"/>
                <w:szCs w:val="24"/>
              </w:rPr>
              <w:t xml:space="preserve">there is </w:t>
            </w:r>
            <w:r w:rsidRPr="00E45A27">
              <w:rPr>
                <w:rFonts w:ascii="Times New Roman" w:hAnsi="Times New Roman" w:cs="Arial"/>
                <w:sz w:val="24"/>
                <w:szCs w:val="24"/>
              </w:rPr>
              <w:t>no easy way to contact</w:t>
            </w:r>
            <w:r w:rsidR="00630137" w:rsidRPr="00E45A27">
              <w:rPr>
                <w:rFonts w:ascii="Times New Roman" w:hAnsi="Times New Roman" w:cs="Arial"/>
                <w:sz w:val="24"/>
                <w:szCs w:val="24"/>
              </w:rPr>
              <w:t xml:space="preserve"> them</w:t>
            </w:r>
            <w:r w:rsidRPr="00E45A27">
              <w:rPr>
                <w:rFonts w:ascii="Times New Roman" w:hAnsi="Times New Roman" w:cs="Arial"/>
                <w:sz w:val="24"/>
                <w:szCs w:val="24"/>
              </w:rPr>
              <w:t>.</w:t>
            </w:r>
          </w:p>
          <w:p w:rsidR="00630137" w:rsidRPr="00F92A10" w:rsidRDefault="002F0143" w:rsidP="002F0143">
            <w:pPr>
              <w:ind w:firstLine="0"/>
              <w:rPr>
                <w:rFonts w:ascii="Times New Roman" w:hAnsi="Times New Roman" w:cs="Arial"/>
                <w:sz w:val="24"/>
                <w:szCs w:val="24"/>
              </w:rPr>
            </w:pPr>
            <w:r w:rsidRPr="00E45A27">
              <w:rPr>
                <w:rFonts w:ascii="Times New Roman" w:hAnsi="Times New Roman" w:cs="Arial"/>
                <w:sz w:val="24"/>
                <w:szCs w:val="24"/>
              </w:rPr>
              <w:t>NP</w:t>
            </w:r>
            <w:r w:rsidR="00630137" w:rsidRPr="00E45A27">
              <w:rPr>
                <w:rFonts w:ascii="Times New Roman" w:hAnsi="Times New Roman" w:cs="Arial"/>
                <w:sz w:val="24"/>
                <w:szCs w:val="24"/>
              </w:rPr>
              <w:t xml:space="preserve"> asked about those from other parishes </w:t>
            </w:r>
            <w:r w:rsidRPr="00E45A27">
              <w:rPr>
                <w:rFonts w:ascii="Times New Roman" w:hAnsi="Times New Roman" w:cs="Arial"/>
                <w:sz w:val="24"/>
                <w:szCs w:val="24"/>
              </w:rPr>
              <w:t xml:space="preserve">wanting to live </w:t>
            </w:r>
            <w:r w:rsidR="00630137" w:rsidRPr="00E45A27">
              <w:rPr>
                <w:rFonts w:ascii="Times New Roman" w:hAnsi="Times New Roman" w:cs="Arial"/>
                <w:sz w:val="24"/>
                <w:szCs w:val="24"/>
              </w:rPr>
              <w:t>in Holwell</w:t>
            </w:r>
            <w:r w:rsidRPr="00E45A27">
              <w:rPr>
                <w:rFonts w:ascii="Times New Roman" w:hAnsi="Times New Roman" w:cs="Arial"/>
                <w:sz w:val="24"/>
                <w:szCs w:val="24"/>
              </w:rPr>
              <w:t>.</w:t>
            </w:r>
            <w:r w:rsidR="00630137" w:rsidRPr="00E45A27">
              <w:rPr>
                <w:rFonts w:ascii="Times New Roman" w:hAnsi="Times New Roman" w:cs="Arial"/>
                <w:sz w:val="24"/>
                <w:szCs w:val="24"/>
              </w:rPr>
              <w:t xml:space="preserve">  He suggested that there is a conflict between actual local demand and the figures </w:t>
            </w:r>
            <w:r w:rsidR="00630137" w:rsidRPr="00F92A10">
              <w:rPr>
                <w:rFonts w:ascii="Times New Roman" w:hAnsi="Times New Roman" w:cs="Arial"/>
                <w:sz w:val="24"/>
                <w:szCs w:val="24"/>
              </w:rPr>
              <w:t>used by WDDC, who had been looking more widely.</w:t>
            </w:r>
          </w:p>
          <w:p w:rsidR="00823E18" w:rsidRPr="00F92A10" w:rsidRDefault="002F0143" w:rsidP="00C30717">
            <w:pPr>
              <w:ind w:firstLine="0"/>
              <w:rPr>
                <w:rFonts w:ascii="Times New Roman" w:hAnsi="Times New Roman" w:cs="Arial"/>
                <w:sz w:val="24"/>
                <w:szCs w:val="24"/>
              </w:rPr>
            </w:pPr>
            <w:r w:rsidRPr="00F92A10">
              <w:rPr>
                <w:rFonts w:ascii="Times New Roman" w:hAnsi="Times New Roman" w:cs="Arial"/>
                <w:sz w:val="24"/>
                <w:szCs w:val="24"/>
              </w:rPr>
              <w:t>SAH</w:t>
            </w:r>
            <w:r w:rsidR="00630137" w:rsidRPr="00F92A10">
              <w:rPr>
                <w:rFonts w:ascii="Times New Roman" w:hAnsi="Times New Roman" w:cs="Arial"/>
                <w:sz w:val="24"/>
                <w:szCs w:val="24"/>
              </w:rPr>
              <w:t xml:space="preserve"> said that she had asked the </w:t>
            </w:r>
            <w:r w:rsidRPr="00F92A10">
              <w:rPr>
                <w:rFonts w:ascii="Times New Roman" w:hAnsi="Times New Roman" w:cs="Arial"/>
                <w:sz w:val="24"/>
                <w:szCs w:val="24"/>
              </w:rPr>
              <w:t>housing enabling officer answer</w:t>
            </w:r>
            <w:r w:rsidR="00630137" w:rsidRPr="00F92A10">
              <w:rPr>
                <w:rFonts w:ascii="Times New Roman" w:hAnsi="Times New Roman" w:cs="Arial"/>
                <w:sz w:val="24"/>
                <w:szCs w:val="24"/>
              </w:rPr>
              <w:t>, on 24</w:t>
            </w:r>
            <w:r w:rsidR="00630137" w:rsidRPr="00F92A10">
              <w:rPr>
                <w:rFonts w:ascii="Times New Roman" w:hAnsi="Times New Roman" w:cs="Arial"/>
                <w:sz w:val="24"/>
                <w:szCs w:val="24"/>
                <w:vertAlign w:val="superscript"/>
              </w:rPr>
              <w:t>th</w:t>
            </w:r>
            <w:r w:rsidR="00630137" w:rsidRPr="00F92A10">
              <w:rPr>
                <w:rFonts w:ascii="Times New Roman" w:hAnsi="Times New Roman" w:cs="Arial"/>
                <w:sz w:val="24"/>
                <w:szCs w:val="24"/>
              </w:rPr>
              <w:t xml:space="preserve"> October, and received a reply saying that there is </w:t>
            </w:r>
            <w:r w:rsidR="00ED485A" w:rsidRPr="00F92A10">
              <w:rPr>
                <w:rFonts w:ascii="Times New Roman" w:hAnsi="Times New Roman" w:cs="Arial"/>
                <w:sz w:val="24"/>
                <w:szCs w:val="24"/>
              </w:rPr>
              <w:t xml:space="preserve">currently </w:t>
            </w:r>
            <w:r w:rsidR="00630137" w:rsidRPr="00F92A10">
              <w:rPr>
                <w:rFonts w:ascii="Times New Roman" w:hAnsi="Times New Roman" w:cs="Arial"/>
                <w:sz w:val="24"/>
                <w:szCs w:val="24"/>
              </w:rPr>
              <w:t xml:space="preserve">a demand for </w:t>
            </w:r>
            <w:r w:rsidRPr="00F92A10">
              <w:rPr>
                <w:rFonts w:ascii="Times New Roman" w:hAnsi="Times New Roman" w:cs="Arial"/>
                <w:sz w:val="24"/>
                <w:szCs w:val="24"/>
              </w:rPr>
              <w:t>1</w:t>
            </w:r>
            <w:r w:rsidR="00630137" w:rsidRPr="00F92A10">
              <w:rPr>
                <w:rFonts w:ascii="Times New Roman" w:hAnsi="Times New Roman" w:cs="Arial"/>
                <w:sz w:val="24"/>
                <w:szCs w:val="24"/>
              </w:rPr>
              <w:t>,</w:t>
            </w:r>
            <w:r w:rsidRPr="00F92A10">
              <w:rPr>
                <w:rFonts w:ascii="Times New Roman" w:hAnsi="Times New Roman" w:cs="Arial"/>
                <w:sz w:val="24"/>
                <w:szCs w:val="24"/>
              </w:rPr>
              <w:t xml:space="preserve">342 </w:t>
            </w:r>
            <w:r w:rsidR="00630137" w:rsidRPr="00F92A10">
              <w:rPr>
                <w:rFonts w:ascii="Times New Roman" w:hAnsi="Times New Roman" w:cs="Arial"/>
                <w:sz w:val="24"/>
                <w:szCs w:val="24"/>
              </w:rPr>
              <w:t xml:space="preserve">affordable homes in </w:t>
            </w:r>
            <w:r w:rsidRPr="00F92A10">
              <w:rPr>
                <w:rFonts w:ascii="Times New Roman" w:hAnsi="Times New Roman" w:cs="Arial"/>
                <w:sz w:val="24"/>
                <w:szCs w:val="24"/>
              </w:rPr>
              <w:t>West Dorset</w:t>
            </w:r>
            <w:r w:rsidR="00630137" w:rsidRPr="00F92A10">
              <w:rPr>
                <w:rFonts w:ascii="Times New Roman" w:hAnsi="Times New Roman" w:cs="Arial"/>
                <w:sz w:val="24"/>
                <w:szCs w:val="24"/>
              </w:rPr>
              <w:t xml:space="preserve"> and </w:t>
            </w:r>
            <w:r w:rsidRPr="00F92A10">
              <w:rPr>
                <w:rFonts w:ascii="Times New Roman" w:hAnsi="Times New Roman" w:cs="Arial"/>
                <w:sz w:val="24"/>
                <w:szCs w:val="24"/>
              </w:rPr>
              <w:t xml:space="preserve">766 </w:t>
            </w:r>
            <w:r w:rsidR="00630137" w:rsidRPr="00F92A10">
              <w:rPr>
                <w:rFonts w:ascii="Times New Roman" w:hAnsi="Times New Roman" w:cs="Arial"/>
                <w:sz w:val="24"/>
                <w:szCs w:val="24"/>
              </w:rPr>
              <w:t xml:space="preserve">in </w:t>
            </w:r>
            <w:r w:rsidRPr="00F92A10">
              <w:rPr>
                <w:rFonts w:ascii="Times New Roman" w:hAnsi="Times New Roman" w:cs="Arial"/>
                <w:sz w:val="24"/>
                <w:szCs w:val="24"/>
              </w:rPr>
              <w:t>North Dorset</w:t>
            </w:r>
            <w:r w:rsidR="00630137" w:rsidRPr="00F92A10">
              <w:rPr>
                <w:rFonts w:ascii="Times New Roman" w:hAnsi="Times New Roman" w:cs="Arial"/>
                <w:sz w:val="24"/>
                <w:szCs w:val="24"/>
              </w:rPr>
              <w:t xml:space="preserve">.  Local requirements </w:t>
            </w:r>
            <w:r w:rsidR="00ED485A" w:rsidRPr="00F92A10">
              <w:rPr>
                <w:rFonts w:ascii="Times New Roman" w:hAnsi="Times New Roman" w:cs="Arial"/>
                <w:sz w:val="24"/>
                <w:szCs w:val="24"/>
              </w:rPr>
              <w:t xml:space="preserve">at the end of October 2016 </w:t>
            </w:r>
            <w:r w:rsidR="00630137" w:rsidRPr="00F92A10">
              <w:rPr>
                <w:rFonts w:ascii="Times New Roman" w:hAnsi="Times New Roman" w:cs="Arial"/>
                <w:sz w:val="24"/>
                <w:szCs w:val="24"/>
              </w:rPr>
              <w:t xml:space="preserve">are for </w:t>
            </w:r>
            <w:r w:rsidRPr="00F92A10">
              <w:rPr>
                <w:rFonts w:ascii="Times New Roman" w:hAnsi="Times New Roman" w:cs="Arial"/>
                <w:sz w:val="24"/>
                <w:szCs w:val="24"/>
              </w:rPr>
              <w:t>3 in Holwell, 6 in Bishops Caundle, 2 in Stourton Caundle, 4 in F</w:t>
            </w:r>
            <w:r w:rsidR="00ED485A" w:rsidRPr="00F92A10">
              <w:rPr>
                <w:rFonts w:ascii="Times New Roman" w:hAnsi="Times New Roman" w:cs="Arial"/>
                <w:sz w:val="24"/>
                <w:szCs w:val="24"/>
              </w:rPr>
              <w:t>olke</w:t>
            </w:r>
            <w:r w:rsidR="00F92A10">
              <w:rPr>
                <w:rFonts w:ascii="Times New Roman" w:hAnsi="Times New Roman" w:cs="Arial"/>
                <w:sz w:val="24"/>
                <w:szCs w:val="24"/>
              </w:rPr>
              <w:t xml:space="preserve"> and </w:t>
            </w:r>
            <w:r w:rsidRPr="00F92A10">
              <w:rPr>
                <w:rFonts w:ascii="Times New Roman" w:hAnsi="Times New Roman" w:cs="Arial"/>
                <w:sz w:val="24"/>
                <w:szCs w:val="24"/>
              </w:rPr>
              <w:t>A</w:t>
            </w:r>
            <w:r w:rsidR="00ED485A" w:rsidRPr="00F92A10">
              <w:rPr>
                <w:rFonts w:ascii="Times New Roman" w:hAnsi="Times New Roman" w:cs="Arial"/>
                <w:sz w:val="24"/>
                <w:szCs w:val="24"/>
              </w:rPr>
              <w:t>lweston</w:t>
            </w:r>
            <w:r w:rsidRPr="00F92A10">
              <w:rPr>
                <w:rFonts w:ascii="Times New Roman" w:hAnsi="Times New Roman" w:cs="Arial"/>
                <w:sz w:val="24"/>
                <w:szCs w:val="24"/>
              </w:rPr>
              <w:t xml:space="preserve">, 2 in Glanvilles Wootton, </w:t>
            </w:r>
            <w:r w:rsidR="00C30717" w:rsidRPr="00F92A10">
              <w:rPr>
                <w:rFonts w:ascii="Times New Roman" w:hAnsi="Times New Roman" w:cs="Arial"/>
                <w:sz w:val="24"/>
                <w:szCs w:val="24"/>
              </w:rPr>
              <w:t xml:space="preserve">and </w:t>
            </w:r>
            <w:r w:rsidRPr="00F92A10">
              <w:rPr>
                <w:rFonts w:ascii="Times New Roman" w:hAnsi="Times New Roman" w:cs="Arial"/>
                <w:sz w:val="24"/>
                <w:szCs w:val="24"/>
              </w:rPr>
              <w:t>2 in Pulham.</w:t>
            </w:r>
            <w:r w:rsidR="00C30717" w:rsidRPr="00F92A10">
              <w:rPr>
                <w:rFonts w:ascii="Times New Roman" w:hAnsi="Times New Roman" w:cs="Arial"/>
                <w:sz w:val="24"/>
                <w:szCs w:val="24"/>
              </w:rPr>
              <w:t xml:space="preserve">  </w:t>
            </w:r>
            <w:r w:rsidR="00630137" w:rsidRPr="00F92A10">
              <w:rPr>
                <w:rFonts w:ascii="Times New Roman" w:hAnsi="Times New Roman" w:cs="Arial"/>
                <w:sz w:val="24"/>
                <w:szCs w:val="24"/>
              </w:rPr>
              <w:t xml:space="preserve">With this information, we should now </w:t>
            </w:r>
            <w:r w:rsidRPr="00F92A10">
              <w:rPr>
                <w:rFonts w:ascii="Times New Roman" w:hAnsi="Times New Roman" w:cs="Arial"/>
                <w:sz w:val="24"/>
                <w:szCs w:val="24"/>
              </w:rPr>
              <w:t>be more aware of what’s happening.</w:t>
            </w:r>
          </w:p>
          <w:p w:rsidR="00BE6CAA" w:rsidRPr="00E45A27" w:rsidRDefault="00C30717" w:rsidP="00D54355">
            <w:pPr>
              <w:spacing w:after="240"/>
              <w:ind w:firstLine="0"/>
              <w:rPr>
                <w:rFonts w:ascii="Times New Roman" w:hAnsi="Times New Roman" w:cs="Arial"/>
                <w:sz w:val="24"/>
                <w:szCs w:val="24"/>
              </w:rPr>
            </w:pPr>
            <w:r w:rsidRPr="00F92A10">
              <w:rPr>
                <w:rFonts w:ascii="Times New Roman" w:hAnsi="Times New Roman" w:cs="Arial"/>
                <w:sz w:val="24"/>
                <w:szCs w:val="24"/>
              </w:rPr>
              <w:t xml:space="preserve">JW said that </w:t>
            </w:r>
            <w:r w:rsidR="00BE6CAA" w:rsidRPr="00F92A10">
              <w:rPr>
                <w:rFonts w:ascii="Times New Roman" w:hAnsi="Times New Roman" w:cs="Arial"/>
                <w:sz w:val="24"/>
                <w:szCs w:val="24"/>
              </w:rPr>
              <w:t>affordable housing on a Rural Exception site is normally meant to be in perpetuity</w:t>
            </w:r>
            <w:r w:rsidR="00BE6CAA" w:rsidRPr="00D54355">
              <w:rPr>
                <w:rFonts w:ascii="Times New Roman" w:hAnsi="Times New Roman" w:cs="Arial"/>
                <w:sz w:val="24"/>
                <w:szCs w:val="24"/>
              </w:rPr>
              <w:t xml:space="preserve">.  </w:t>
            </w:r>
            <w:r w:rsidR="00FC7BBF" w:rsidRPr="00D54355">
              <w:rPr>
                <w:rFonts w:ascii="Times New Roman" w:hAnsi="Times New Roman" w:cs="Arial"/>
                <w:sz w:val="24"/>
                <w:szCs w:val="24"/>
              </w:rPr>
              <w:t xml:space="preserve">However there are </w:t>
            </w:r>
            <w:r w:rsidR="00D54355" w:rsidRPr="00D54355">
              <w:rPr>
                <w:rFonts w:ascii="Times New Roman" w:hAnsi="Times New Roman" w:cs="Arial"/>
                <w:sz w:val="24"/>
                <w:szCs w:val="24"/>
              </w:rPr>
              <w:t>a lot</w:t>
            </w:r>
            <w:r w:rsidR="00FC7BBF" w:rsidRPr="00D54355">
              <w:rPr>
                <w:rFonts w:ascii="Times New Roman" w:hAnsi="Times New Roman" w:cs="Arial"/>
                <w:sz w:val="24"/>
                <w:szCs w:val="24"/>
              </w:rPr>
              <w:t xml:space="preserve"> of changes being considered at a national level, and discussions on affordable hous</w:t>
            </w:r>
            <w:r w:rsidR="00D54355" w:rsidRPr="00D54355">
              <w:rPr>
                <w:rFonts w:ascii="Times New Roman" w:hAnsi="Times New Roman" w:cs="Arial"/>
                <w:sz w:val="24"/>
                <w:szCs w:val="24"/>
              </w:rPr>
              <w:t>ing types such as starter homes (</w:t>
            </w:r>
            <w:r w:rsidR="00FC7BBF" w:rsidRPr="00D54355">
              <w:rPr>
                <w:rFonts w:ascii="Times New Roman" w:hAnsi="Times New Roman" w:cs="Arial"/>
                <w:sz w:val="24"/>
                <w:szCs w:val="24"/>
              </w:rPr>
              <w:t>which may</w:t>
            </w:r>
            <w:r w:rsidR="00D54355" w:rsidRPr="00D54355">
              <w:rPr>
                <w:rFonts w:ascii="Times New Roman" w:hAnsi="Times New Roman" w:cs="Arial"/>
                <w:sz w:val="24"/>
                <w:szCs w:val="24"/>
              </w:rPr>
              <w:t>,</w:t>
            </w:r>
            <w:r w:rsidR="00FC7BBF" w:rsidRPr="00D54355">
              <w:rPr>
                <w:rFonts w:ascii="Times New Roman" w:hAnsi="Times New Roman" w:cs="Arial"/>
                <w:sz w:val="24"/>
                <w:szCs w:val="24"/>
              </w:rPr>
              <w:t xml:space="preserve"> after a period</w:t>
            </w:r>
            <w:r w:rsidR="00D54355" w:rsidRPr="00D54355">
              <w:rPr>
                <w:rFonts w:ascii="Times New Roman" w:hAnsi="Times New Roman" w:cs="Arial"/>
                <w:sz w:val="24"/>
                <w:szCs w:val="24"/>
              </w:rPr>
              <w:t>,</w:t>
            </w:r>
            <w:r w:rsidR="00FC7BBF" w:rsidRPr="00D54355">
              <w:rPr>
                <w:rFonts w:ascii="Times New Roman" w:hAnsi="Times New Roman" w:cs="Arial"/>
                <w:sz w:val="24"/>
                <w:szCs w:val="24"/>
              </w:rPr>
              <w:t xml:space="preserve"> simply become open market housing</w:t>
            </w:r>
            <w:r w:rsidR="00D54355" w:rsidRPr="00D54355">
              <w:rPr>
                <w:rFonts w:ascii="Times New Roman" w:hAnsi="Times New Roman" w:cs="Arial"/>
                <w:sz w:val="24"/>
                <w:szCs w:val="24"/>
              </w:rPr>
              <w:t>)</w:t>
            </w:r>
            <w:r w:rsidR="00FC7BBF" w:rsidRPr="00D54355">
              <w:rPr>
                <w:rFonts w:ascii="Times New Roman" w:hAnsi="Times New Roman" w:cs="Arial"/>
                <w:sz w:val="24"/>
                <w:szCs w:val="24"/>
              </w:rPr>
              <w:t xml:space="preserve">.  </w:t>
            </w:r>
            <w:r w:rsidR="00BE6CAA" w:rsidRPr="00D54355">
              <w:rPr>
                <w:rFonts w:ascii="Times New Roman" w:hAnsi="Times New Roman" w:cs="Arial"/>
                <w:sz w:val="24"/>
                <w:szCs w:val="24"/>
              </w:rPr>
              <w:t xml:space="preserve">If this were to be changed, </w:t>
            </w:r>
            <w:r w:rsidR="00FC7BBF" w:rsidRPr="00D54355">
              <w:rPr>
                <w:rFonts w:ascii="Times New Roman" w:hAnsi="Times New Roman" w:cs="Arial"/>
                <w:sz w:val="24"/>
                <w:szCs w:val="24"/>
              </w:rPr>
              <w:t>it would be useful if WDDC explained why in advance</w:t>
            </w:r>
            <w:r w:rsidR="00D54355">
              <w:rPr>
                <w:rFonts w:ascii="Times New Roman" w:hAnsi="Times New Roman" w:cs="Arial"/>
                <w:sz w:val="24"/>
                <w:szCs w:val="24"/>
              </w:rPr>
              <w:t>.</w:t>
            </w:r>
            <w:r w:rsidR="00FC7BBF" w:rsidRPr="00D54355">
              <w:rPr>
                <w:rFonts w:ascii="Times New Roman" w:hAnsi="Times New Roman" w:cs="Arial"/>
                <w:sz w:val="24"/>
                <w:szCs w:val="24"/>
              </w:rPr>
              <w:t xml:space="preserve">  </w:t>
            </w:r>
            <w:r w:rsidR="00BE6CAA" w:rsidRPr="00F92A10">
              <w:rPr>
                <w:rFonts w:ascii="Times New Roman" w:hAnsi="Times New Roman" w:cs="Arial"/>
                <w:sz w:val="24"/>
                <w:szCs w:val="24"/>
              </w:rPr>
              <w:t xml:space="preserve">She added that </w:t>
            </w:r>
            <w:r w:rsidRPr="00F92A10">
              <w:rPr>
                <w:rFonts w:ascii="Times New Roman" w:hAnsi="Times New Roman" w:cs="Arial"/>
                <w:sz w:val="24"/>
                <w:szCs w:val="24"/>
              </w:rPr>
              <w:t>the assessment of housing need was not an exact science.  The District Council say that housing requirements in main towns are different to those in villages, where it is more linked to local need.</w:t>
            </w:r>
            <w:r w:rsidR="00BE6CAA" w:rsidRPr="002F0143">
              <w:rPr>
                <w:rFonts w:ascii="Times New Roman" w:hAnsi="Times New Roman" w:cs="Arial"/>
                <w:i/>
                <w:sz w:val="24"/>
                <w:szCs w:val="24"/>
              </w:rPr>
              <w:t xml:space="preserve">  </w:t>
            </w:r>
          </w:p>
        </w:tc>
        <w:tc>
          <w:tcPr>
            <w:tcW w:w="1275" w:type="dxa"/>
            <w:shd w:val="clear" w:color="auto" w:fill="auto"/>
          </w:tcPr>
          <w:p w:rsidR="00B07088" w:rsidRPr="00E45A27" w:rsidRDefault="00B07088" w:rsidP="00B07088">
            <w:pPr>
              <w:spacing w:after="0"/>
              <w:ind w:firstLine="0"/>
              <w:jc w:val="center"/>
              <w:rPr>
                <w:rFonts w:ascii="Times New Roman" w:hAnsi="Times New Roman"/>
                <w:sz w:val="24"/>
                <w:szCs w:val="24"/>
              </w:rPr>
            </w:pPr>
          </w:p>
        </w:tc>
      </w:tr>
      <w:tr w:rsidR="00B07088" w:rsidRPr="00E45A27" w:rsidTr="00016E3A">
        <w:tc>
          <w:tcPr>
            <w:tcW w:w="817" w:type="dxa"/>
            <w:shd w:val="clear" w:color="auto" w:fill="auto"/>
          </w:tcPr>
          <w:p w:rsidR="00B07088" w:rsidRPr="00E45A27" w:rsidRDefault="00A44954" w:rsidP="007D54A1">
            <w:pPr>
              <w:ind w:firstLine="0"/>
              <w:rPr>
                <w:rFonts w:ascii="Times New Roman" w:hAnsi="Times New Roman"/>
                <w:sz w:val="24"/>
                <w:szCs w:val="24"/>
              </w:rPr>
            </w:pPr>
            <w:r w:rsidRPr="00E45A27">
              <w:rPr>
                <w:rFonts w:ascii="Times New Roman" w:hAnsi="Times New Roman"/>
                <w:sz w:val="24"/>
                <w:szCs w:val="24"/>
              </w:rPr>
              <w:lastRenderedPageBreak/>
              <w:t>4</w:t>
            </w:r>
            <w:r w:rsidR="00B07088" w:rsidRPr="00E45A27">
              <w:rPr>
                <w:rFonts w:ascii="Times New Roman" w:hAnsi="Times New Roman"/>
                <w:sz w:val="24"/>
                <w:szCs w:val="24"/>
              </w:rPr>
              <w:t>.</w:t>
            </w:r>
          </w:p>
        </w:tc>
        <w:tc>
          <w:tcPr>
            <w:tcW w:w="7655" w:type="dxa"/>
            <w:shd w:val="clear" w:color="auto" w:fill="auto"/>
          </w:tcPr>
          <w:p w:rsidR="00B07088" w:rsidRPr="00E45A27" w:rsidRDefault="00DB243C" w:rsidP="002F0143">
            <w:pPr>
              <w:pStyle w:val="Heading1"/>
              <w:spacing w:before="0" w:after="0"/>
              <w:ind w:firstLine="0"/>
              <w:rPr>
                <w:rFonts w:ascii="Times New Roman" w:eastAsia="Calibri" w:hAnsi="Times New Roman"/>
                <w:bCs w:val="0"/>
                <w:kern w:val="0"/>
                <w:sz w:val="24"/>
                <w:szCs w:val="24"/>
                <w:u w:val="single"/>
              </w:rPr>
            </w:pPr>
            <w:r w:rsidRPr="00E45A27">
              <w:rPr>
                <w:rFonts w:ascii="Times New Roman" w:eastAsia="Calibri" w:hAnsi="Times New Roman"/>
                <w:bCs w:val="0"/>
                <w:kern w:val="0"/>
                <w:sz w:val="24"/>
                <w:szCs w:val="24"/>
                <w:u w:val="single"/>
              </w:rPr>
              <w:t>Questionnaire</w:t>
            </w:r>
            <w:r w:rsidR="002F0143" w:rsidRPr="00E45A27">
              <w:rPr>
                <w:rFonts w:ascii="Times New Roman" w:eastAsia="Calibri" w:hAnsi="Times New Roman"/>
                <w:bCs w:val="0"/>
                <w:kern w:val="0"/>
                <w:sz w:val="24"/>
                <w:szCs w:val="24"/>
                <w:u w:val="single"/>
              </w:rPr>
              <w:t xml:space="preserve"> Analysis</w:t>
            </w:r>
          </w:p>
        </w:tc>
        <w:tc>
          <w:tcPr>
            <w:tcW w:w="1275" w:type="dxa"/>
            <w:shd w:val="clear" w:color="auto" w:fill="auto"/>
          </w:tcPr>
          <w:p w:rsidR="00B07088" w:rsidRPr="00E45A27" w:rsidRDefault="00B07088" w:rsidP="002427A3">
            <w:pPr>
              <w:ind w:firstLine="0"/>
              <w:rPr>
                <w:rFonts w:ascii="Times New Roman" w:hAnsi="Times New Roman"/>
                <w:sz w:val="24"/>
                <w:szCs w:val="24"/>
              </w:rPr>
            </w:pPr>
          </w:p>
        </w:tc>
      </w:tr>
      <w:tr w:rsidR="00B07088" w:rsidRPr="00E45A27" w:rsidTr="00016E3A">
        <w:tc>
          <w:tcPr>
            <w:tcW w:w="817" w:type="dxa"/>
            <w:shd w:val="clear" w:color="auto" w:fill="auto"/>
          </w:tcPr>
          <w:p w:rsidR="00B07088" w:rsidRPr="00E45A27" w:rsidRDefault="00B07088" w:rsidP="007D54A1">
            <w:pPr>
              <w:ind w:firstLine="0"/>
              <w:rPr>
                <w:rFonts w:ascii="Times New Roman" w:hAnsi="Times New Roman"/>
                <w:sz w:val="24"/>
                <w:szCs w:val="24"/>
              </w:rPr>
            </w:pPr>
          </w:p>
        </w:tc>
        <w:tc>
          <w:tcPr>
            <w:tcW w:w="7655" w:type="dxa"/>
            <w:shd w:val="clear" w:color="auto" w:fill="auto"/>
          </w:tcPr>
          <w:p w:rsidR="002F0143" w:rsidRPr="00E45A27" w:rsidRDefault="00931BE0" w:rsidP="002F0143">
            <w:pPr>
              <w:ind w:firstLine="0"/>
              <w:rPr>
                <w:rFonts w:ascii="Times New Roman" w:hAnsi="Times New Roman" w:cs="Arial"/>
                <w:sz w:val="24"/>
                <w:szCs w:val="24"/>
              </w:rPr>
            </w:pPr>
            <w:r w:rsidRPr="00E45A27">
              <w:rPr>
                <w:rFonts w:ascii="Times New Roman" w:hAnsi="Times New Roman" w:cs="Arial"/>
                <w:sz w:val="24"/>
                <w:szCs w:val="24"/>
              </w:rPr>
              <w:t xml:space="preserve">The Questionnaire and its analysis were discussed.  </w:t>
            </w:r>
            <w:r w:rsidR="002F0143" w:rsidRPr="00E45A27">
              <w:rPr>
                <w:rFonts w:ascii="Times New Roman" w:hAnsi="Times New Roman" w:cs="Arial"/>
                <w:sz w:val="24"/>
                <w:szCs w:val="24"/>
              </w:rPr>
              <w:t>SAH</w:t>
            </w:r>
            <w:r w:rsidRPr="00E45A27">
              <w:rPr>
                <w:rFonts w:ascii="Times New Roman" w:hAnsi="Times New Roman" w:cs="Arial"/>
                <w:sz w:val="24"/>
                <w:szCs w:val="24"/>
              </w:rPr>
              <w:t xml:space="preserve"> thanked all those who’d been able to help with delivery and collection.  We had received completed questionnaires from </w:t>
            </w:r>
            <w:r w:rsidR="002F0143" w:rsidRPr="00E45A27">
              <w:rPr>
                <w:rFonts w:ascii="Times New Roman" w:hAnsi="Times New Roman" w:cs="Arial"/>
                <w:sz w:val="24"/>
                <w:szCs w:val="24"/>
              </w:rPr>
              <w:t>125 out of 169 households or 160 houses.  (around 74%).</w:t>
            </w:r>
          </w:p>
          <w:p w:rsidR="002F0143" w:rsidRPr="00E45A27" w:rsidRDefault="002F0143" w:rsidP="002F0143">
            <w:pPr>
              <w:ind w:firstLine="0"/>
              <w:rPr>
                <w:rFonts w:ascii="Times New Roman" w:hAnsi="Times New Roman" w:cs="Arial"/>
                <w:sz w:val="24"/>
                <w:szCs w:val="24"/>
              </w:rPr>
            </w:pPr>
            <w:r w:rsidRPr="00E45A27">
              <w:rPr>
                <w:rFonts w:ascii="Times New Roman" w:hAnsi="Times New Roman" w:cs="Arial"/>
                <w:sz w:val="24"/>
                <w:szCs w:val="24"/>
              </w:rPr>
              <w:t>SAH</w:t>
            </w:r>
            <w:r w:rsidR="00D24729" w:rsidRPr="00E45A27">
              <w:rPr>
                <w:rFonts w:ascii="Times New Roman" w:hAnsi="Times New Roman" w:cs="Arial"/>
                <w:sz w:val="24"/>
                <w:szCs w:val="24"/>
              </w:rPr>
              <w:t xml:space="preserve"> explained some of the details of the analysis process.</w:t>
            </w:r>
            <w:r w:rsidR="00BE6AC7" w:rsidRPr="00E45A27">
              <w:rPr>
                <w:rFonts w:ascii="Times New Roman" w:hAnsi="Times New Roman" w:cs="Arial"/>
                <w:sz w:val="24"/>
                <w:szCs w:val="24"/>
              </w:rPr>
              <w:t xml:space="preserve">  For example, where respondents have omitted to provide any data on whether they are male or female, we have recorded a “prefer not to say” answer.  Where answers are given for a household, the results have been multiplied up accordingly.</w:t>
            </w:r>
            <w:r w:rsidR="0055146D">
              <w:rPr>
                <w:rFonts w:ascii="Times New Roman" w:hAnsi="Times New Roman" w:cs="Arial"/>
                <w:sz w:val="24"/>
                <w:szCs w:val="24"/>
              </w:rPr>
              <w:t xml:space="preserve">  </w:t>
            </w:r>
            <w:r w:rsidR="0055146D" w:rsidRPr="00E45A27">
              <w:rPr>
                <w:rFonts w:ascii="Times New Roman" w:hAnsi="Times New Roman" w:cs="Arial"/>
                <w:sz w:val="24"/>
                <w:szCs w:val="24"/>
              </w:rPr>
              <w:t>The results where multiple answers may be given could have some form of weighting applied, but this has not yet been tried.</w:t>
            </w:r>
          </w:p>
          <w:p w:rsidR="00022B17" w:rsidRPr="00E45A27" w:rsidRDefault="002F0143" w:rsidP="00BE6AC7">
            <w:pPr>
              <w:ind w:firstLine="0"/>
              <w:rPr>
                <w:rFonts w:ascii="Times New Roman" w:hAnsi="Times New Roman" w:cs="Arial"/>
                <w:sz w:val="24"/>
                <w:szCs w:val="24"/>
              </w:rPr>
            </w:pPr>
            <w:r w:rsidRPr="00E45A27">
              <w:rPr>
                <w:rFonts w:ascii="Times New Roman" w:hAnsi="Times New Roman" w:cs="Arial"/>
                <w:sz w:val="24"/>
                <w:szCs w:val="24"/>
              </w:rPr>
              <w:t>PhC</w:t>
            </w:r>
            <w:r w:rsidR="00BE6AC7" w:rsidRPr="00E45A27">
              <w:rPr>
                <w:rFonts w:ascii="Times New Roman" w:hAnsi="Times New Roman" w:cs="Arial"/>
                <w:sz w:val="24"/>
                <w:szCs w:val="24"/>
              </w:rPr>
              <w:t xml:space="preserve"> asked about the problem of questions </w:t>
            </w:r>
            <w:r w:rsidR="00B51778">
              <w:rPr>
                <w:rFonts w:ascii="Times New Roman" w:hAnsi="Times New Roman" w:cs="Arial"/>
                <w:sz w:val="24"/>
                <w:szCs w:val="24"/>
              </w:rPr>
              <w:t xml:space="preserve">that are </w:t>
            </w:r>
            <w:r w:rsidR="00B51778" w:rsidRPr="00E45A27">
              <w:rPr>
                <w:rFonts w:ascii="Times New Roman" w:hAnsi="Times New Roman" w:cs="Arial"/>
                <w:sz w:val="24"/>
                <w:szCs w:val="24"/>
              </w:rPr>
              <w:t xml:space="preserve">related more </w:t>
            </w:r>
            <w:r w:rsidR="00BE6AC7" w:rsidRPr="00E45A27">
              <w:rPr>
                <w:rFonts w:ascii="Times New Roman" w:hAnsi="Times New Roman" w:cs="Arial"/>
                <w:sz w:val="24"/>
                <w:szCs w:val="24"/>
              </w:rPr>
              <w:t xml:space="preserve">to the </w:t>
            </w:r>
            <w:r w:rsidRPr="00E45A27">
              <w:rPr>
                <w:rFonts w:ascii="Times New Roman" w:hAnsi="Times New Roman" w:cs="Arial"/>
                <w:sz w:val="24"/>
                <w:szCs w:val="24"/>
              </w:rPr>
              <w:t>Parish Plan</w:t>
            </w:r>
            <w:r w:rsidR="00BE6AC7" w:rsidRPr="00E45A27">
              <w:rPr>
                <w:rFonts w:ascii="Times New Roman" w:hAnsi="Times New Roman" w:cs="Arial"/>
                <w:sz w:val="24"/>
                <w:szCs w:val="24"/>
              </w:rPr>
              <w:t xml:space="preserve"> than the Neighbourhood Plan.  SAH said that </w:t>
            </w:r>
            <w:r w:rsidR="00ED485A">
              <w:rPr>
                <w:rFonts w:ascii="Times New Roman" w:hAnsi="Times New Roman" w:cs="Arial"/>
                <w:sz w:val="24"/>
                <w:szCs w:val="24"/>
              </w:rPr>
              <w:t xml:space="preserve">all questionnaire answers will be published and shared with the community and later topics </w:t>
            </w:r>
            <w:r w:rsidR="00BE6AC7" w:rsidRPr="00E45A27">
              <w:rPr>
                <w:rFonts w:ascii="Times New Roman" w:hAnsi="Times New Roman" w:cs="Arial"/>
                <w:sz w:val="24"/>
                <w:szCs w:val="24"/>
              </w:rPr>
              <w:t xml:space="preserve">would be divided up between </w:t>
            </w:r>
            <w:r w:rsidR="00ED485A">
              <w:rPr>
                <w:rFonts w:ascii="Times New Roman" w:hAnsi="Times New Roman" w:cs="Arial"/>
                <w:sz w:val="24"/>
                <w:szCs w:val="24"/>
              </w:rPr>
              <w:t>any</w:t>
            </w:r>
            <w:r w:rsidR="00ED485A" w:rsidRPr="00E45A27">
              <w:rPr>
                <w:rFonts w:ascii="Times New Roman" w:hAnsi="Times New Roman" w:cs="Arial"/>
                <w:sz w:val="24"/>
                <w:szCs w:val="24"/>
              </w:rPr>
              <w:t xml:space="preserve"> </w:t>
            </w:r>
            <w:r w:rsidR="00BE6AC7" w:rsidRPr="00E45A27">
              <w:rPr>
                <w:rFonts w:ascii="Times New Roman" w:hAnsi="Times New Roman" w:cs="Arial"/>
                <w:sz w:val="24"/>
                <w:szCs w:val="24"/>
              </w:rPr>
              <w:t xml:space="preserve">Parish Action Plan and </w:t>
            </w:r>
            <w:r w:rsidR="00ED485A">
              <w:rPr>
                <w:rFonts w:ascii="Times New Roman" w:hAnsi="Times New Roman" w:cs="Arial"/>
                <w:sz w:val="24"/>
                <w:szCs w:val="24"/>
              </w:rPr>
              <w:t xml:space="preserve">the </w:t>
            </w:r>
            <w:r w:rsidR="00BE6AC7" w:rsidRPr="00E45A27">
              <w:rPr>
                <w:rFonts w:ascii="Times New Roman" w:hAnsi="Times New Roman" w:cs="Arial"/>
                <w:sz w:val="24"/>
                <w:szCs w:val="24"/>
              </w:rPr>
              <w:t>Neighbourhood Plan</w:t>
            </w:r>
            <w:r w:rsidRPr="00E45A27">
              <w:rPr>
                <w:rFonts w:ascii="Times New Roman" w:hAnsi="Times New Roman" w:cs="Arial"/>
                <w:sz w:val="24"/>
                <w:szCs w:val="24"/>
              </w:rPr>
              <w:t xml:space="preserve">.  </w:t>
            </w:r>
          </w:p>
          <w:p w:rsidR="002F0143" w:rsidRPr="00E45A27" w:rsidRDefault="008155D0" w:rsidP="002F0143">
            <w:pPr>
              <w:ind w:firstLine="0"/>
              <w:rPr>
                <w:rFonts w:ascii="Times New Roman" w:hAnsi="Times New Roman" w:cs="Arial"/>
                <w:sz w:val="24"/>
                <w:szCs w:val="24"/>
              </w:rPr>
            </w:pPr>
            <w:r w:rsidRPr="00E45A27">
              <w:rPr>
                <w:rFonts w:ascii="Times New Roman" w:hAnsi="Times New Roman" w:cs="Arial"/>
                <w:sz w:val="24"/>
                <w:szCs w:val="24"/>
              </w:rPr>
              <w:t>The sample output plots and tables were reviewed and feedback discussed</w:t>
            </w:r>
            <w:r w:rsidR="003B2A79" w:rsidRPr="00E45A27">
              <w:rPr>
                <w:rFonts w:ascii="Times New Roman" w:hAnsi="Times New Roman" w:cs="Arial"/>
                <w:sz w:val="24"/>
                <w:szCs w:val="24"/>
              </w:rPr>
              <w:t>:</w:t>
            </w:r>
          </w:p>
          <w:p w:rsidR="00BE6AC7" w:rsidRPr="00E45A27" w:rsidRDefault="008155D0" w:rsidP="003B2A79">
            <w:pPr>
              <w:numPr>
                <w:ilvl w:val="0"/>
                <w:numId w:val="34"/>
              </w:numPr>
              <w:rPr>
                <w:rFonts w:ascii="Times New Roman" w:hAnsi="Times New Roman" w:cs="Arial"/>
                <w:sz w:val="24"/>
                <w:szCs w:val="24"/>
              </w:rPr>
            </w:pPr>
            <w:r w:rsidRPr="00E45A27">
              <w:rPr>
                <w:rFonts w:ascii="Times New Roman" w:hAnsi="Times New Roman" w:cs="Arial"/>
                <w:sz w:val="24"/>
                <w:szCs w:val="24"/>
              </w:rPr>
              <w:t>It was felt that pie charts would be appropriate where there were only a few data items, but that more complicated results would be better displayed as bar charts</w:t>
            </w:r>
            <w:r w:rsidR="008A037E" w:rsidRPr="00E45A27">
              <w:rPr>
                <w:rFonts w:ascii="Times New Roman" w:hAnsi="Times New Roman" w:cs="Arial"/>
                <w:sz w:val="24"/>
                <w:szCs w:val="24"/>
              </w:rPr>
              <w:t xml:space="preserve"> (for example, the respondents’ age data)</w:t>
            </w:r>
            <w:r w:rsidRPr="00E45A27">
              <w:rPr>
                <w:rFonts w:ascii="Times New Roman" w:hAnsi="Times New Roman" w:cs="Arial"/>
                <w:sz w:val="24"/>
                <w:szCs w:val="24"/>
              </w:rPr>
              <w:t>.</w:t>
            </w:r>
          </w:p>
          <w:p w:rsidR="008155D0" w:rsidRPr="00E45A27" w:rsidRDefault="008155D0" w:rsidP="003B2A79">
            <w:pPr>
              <w:numPr>
                <w:ilvl w:val="0"/>
                <w:numId w:val="34"/>
              </w:numPr>
              <w:rPr>
                <w:rFonts w:ascii="Times New Roman" w:hAnsi="Times New Roman" w:cs="Arial"/>
                <w:sz w:val="24"/>
                <w:szCs w:val="24"/>
              </w:rPr>
            </w:pPr>
            <w:r w:rsidRPr="00E45A27">
              <w:rPr>
                <w:rFonts w:ascii="Times New Roman" w:hAnsi="Times New Roman" w:cs="Arial"/>
                <w:sz w:val="24"/>
                <w:szCs w:val="24"/>
              </w:rPr>
              <w:lastRenderedPageBreak/>
              <w:t xml:space="preserve">Some people liked to be able to refer to the </w:t>
            </w:r>
            <w:r w:rsidR="008A037E" w:rsidRPr="00E45A27">
              <w:rPr>
                <w:rFonts w:ascii="Times New Roman" w:hAnsi="Times New Roman" w:cs="Arial"/>
                <w:sz w:val="24"/>
                <w:szCs w:val="24"/>
              </w:rPr>
              <w:t xml:space="preserve">tables of </w:t>
            </w:r>
            <w:r w:rsidRPr="00E45A27">
              <w:rPr>
                <w:rFonts w:ascii="Times New Roman" w:hAnsi="Times New Roman" w:cs="Arial"/>
                <w:sz w:val="24"/>
                <w:szCs w:val="24"/>
              </w:rPr>
              <w:t>data plotted</w:t>
            </w:r>
            <w:r w:rsidR="008A037E" w:rsidRPr="00E45A27">
              <w:rPr>
                <w:rFonts w:ascii="Times New Roman" w:hAnsi="Times New Roman" w:cs="Arial"/>
                <w:sz w:val="24"/>
                <w:szCs w:val="24"/>
              </w:rPr>
              <w:t>.</w:t>
            </w:r>
          </w:p>
          <w:p w:rsidR="008A037E" w:rsidRPr="00E45A27" w:rsidRDefault="008A037E" w:rsidP="003B2A79">
            <w:pPr>
              <w:numPr>
                <w:ilvl w:val="0"/>
                <w:numId w:val="34"/>
              </w:numPr>
              <w:rPr>
                <w:rFonts w:ascii="Times New Roman" w:hAnsi="Times New Roman" w:cs="Arial"/>
                <w:sz w:val="24"/>
                <w:szCs w:val="24"/>
              </w:rPr>
            </w:pPr>
            <w:r w:rsidRPr="00E45A27">
              <w:rPr>
                <w:rFonts w:ascii="Times New Roman" w:hAnsi="Times New Roman" w:cs="Arial"/>
                <w:sz w:val="24"/>
                <w:szCs w:val="24"/>
              </w:rPr>
              <w:t>The font sizes would need to be reviewed and probably made larger.</w:t>
            </w:r>
          </w:p>
          <w:p w:rsidR="00BE6AC7" w:rsidRPr="00E45A27" w:rsidRDefault="008A037E" w:rsidP="003B2A79">
            <w:pPr>
              <w:numPr>
                <w:ilvl w:val="0"/>
                <w:numId w:val="34"/>
              </w:numPr>
              <w:rPr>
                <w:rFonts w:ascii="Times New Roman" w:hAnsi="Times New Roman" w:cs="Arial"/>
                <w:sz w:val="24"/>
                <w:szCs w:val="24"/>
              </w:rPr>
            </w:pPr>
            <w:r w:rsidRPr="00E45A27">
              <w:rPr>
                <w:rFonts w:ascii="Times New Roman" w:hAnsi="Times New Roman" w:cs="Arial"/>
                <w:sz w:val="24"/>
                <w:szCs w:val="24"/>
              </w:rPr>
              <w:t>The 3-D plots are hard to interpret and should be replaced with simpler bar charts.</w:t>
            </w:r>
          </w:p>
          <w:p w:rsidR="008A037E" w:rsidRPr="0055146D" w:rsidRDefault="008A037E" w:rsidP="0055146D">
            <w:pPr>
              <w:numPr>
                <w:ilvl w:val="0"/>
                <w:numId w:val="34"/>
              </w:numPr>
              <w:rPr>
                <w:rFonts w:ascii="Times New Roman" w:hAnsi="Times New Roman" w:cs="Arial"/>
                <w:sz w:val="24"/>
                <w:szCs w:val="24"/>
              </w:rPr>
            </w:pPr>
            <w:r w:rsidRPr="00E45A27">
              <w:rPr>
                <w:rFonts w:ascii="Times New Roman" w:hAnsi="Times New Roman" w:cs="Arial"/>
                <w:sz w:val="24"/>
                <w:szCs w:val="24"/>
              </w:rPr>
              <w:t>Some people had a preference for basic numbers and others for percentages.  It was agreed that both could be provided, but that plots using percentages should state what the totals are</w:t>
            </w:r>
            <w:r w:rsidR="0055146D">
              <w:rPr>
                <w:rFonts w:ascii="Times New Roman" w:hAnsi="Times New Roman" w:cs="Arial"/>
                <w:sz w:val="24"/>
                <w:szCs w:val="24"/>
              </w:rPr>
              <w:t xml:space="preserve"> that the percentages are based on</w:t>
            </w:r>
            <w:r w:rsidRPr="00E45A27">
              <w:rPr>
                <w:rFonts w:ascii="Times New Roman" w:hAnsi="Times New Roman" w:cs="Arial"/>
                <w:sz w:val="24"/>
                <w:szCs w:val="24"/>
              </w:rPr>
              <w:t>.</w:t>
            </w:r>
          </w:p>
          <w:p w:rsidR="008A037E" w:rsidRPr="00E45A27" w:rsidRDefault="0055146D" w:rsidP="003B2A79">
            <w:pPr>
              <w:numPr>
                <w:ilvl w:val="0"/>
                <w:numId w:val="34"/>
              </w:numPr>
              <w:rPr>
                <w:rFonts w:ascii="Times New Roman" w:hAnsi="Times New Roman" w:cs="Arial"/>
                <w:sz w:val="24"/>
                <w:szCs w:val="24"/>
              </w:rPr>
            </w:pPr>
            <w:r>
              <w:rPr>
                <w:rFonts w:ascii="Times New Roman" w:hAnsi="Times New Roman" w:cs="Arial"/>
                <w:sz w:val="24"/>
                <w:szCs w:val="24"/>
              </w:rPr>
              <w:t xml:space="preserve">The question of how to show comments was raised.  </w:t>
            </w:r>
            <w:r w:rsidR="008A037E" w:rsidRPr="00E45A27">
              <w:rPr>
                <w:rFonts w:ascii="Times New Roman" w:hAnsi="Times New Roman" w:cs="Arial"/>
                <w:sz w:val="24"/>
                <w:szCs w:val="24"/>
              </w:rPr>
              <w:t xml:space="preserve">All comments given by respondents will be </w:t>
            </w:r>
            <w:r>
              <w:rPr>
                <w:rFonts w:ascii="Times New Roman" w:hAnsi="Times New Roman" w:cs="Arial"/>
                <w:sz w:val="24"/>
                <w:szCs w:val="24"/>
              </w:rPr>
              <w:t>shown, in addition to the response results</w:t>
            </w:r>
            <w:r w:rsidR="008A037E" w:rsidRPr="00E45A27">
              <w:rPr>
                <w:rFonts w:ascii="Times New Roman" w:hAnsi="Times New Roman" w:cs="Arial"/>
                <w:sz w:val="24"/>
                <w:szCs w:val="24"/>
              </w:rPr>
              <w:t>.</w:t>
            </w:r>
          </w:p>
          <w:p w:rsidR="008A037E" w:rsidRPr="00E45A27" w:rsidRDefault="003B2A79" w:rsidP="002F0143">
            <w:pPr>
              <w:ind w:firstLine="0"/>
              <w:rPr>
                <w:rFonts w:ascii="Times New Roman" w:hAnsi="Times New Roman" w:cs="Arial"/>
                <w:sz w:val="24"/>
                <w:szCs w:val="24"/>
              </w:rPr>
            </w:pPr>
            <w:r w:rsidRPr="00E45A27">
              <w:rPr>
                <w:rFonts w:ascii="Times New Roman" w:hAnsi="Times New Roman" w:cs="Arial"/>
                <w:sz w:val="24"/>
                <w:szCs w:val="24"/>
              </w:rPr>
              <w:t xml:space="preserve">JW said that data could be broken down further, </w:t>
            </w:r>
            <w:r w:rsidR="00D0199A" w:rsidRPr="00E45A27">
              <w:rPr>
                <w:rFonts w:ascii="Times New Roman" w:hAnsi="Times New Roman" w:cs="Arial"/>
                <w:sz w:val="24"/>
                <w:szCs w:val="24"/>
              </w:rPr>
              <w:t xml:space="preserve">to categorize by age say or </w:t>
            </w:r>
            <w:r w:rsidRPr="00E45A27">
              <w:rPr>
                <w:rFonts w:ascii="Times New Roman" w:hAnsi="Times New Roman" w:cs="Arial"/>
                <w:sz w:val="24"/>
                <w:szCs w:val="24"/>
              </w:rPr>
              <w:t>households with children</w:t>
            </w:r>
            <w:r w:rsidR="00D0199A" w:rsidRPr="00E45A27">
              <w:rPr>
                <w:rFonts w:ascii="Times New Roman" w:hAnsi="Times New Roman" w:cs="Arial"/>
                <w:sz w:val="24"/>
                <w:szCs w:val="24"/>
              </w:rPr>
              <w:t>, to see if there were any differences between certain groups</w:t>
            </w:r>
            <w:r w:rsidRPr="00E45A27">
              <w:rPr>
                <w:rFonts w:ascii="Times New Roman" w:hAnsi="Times New Roman" w:cs="Arial"/>
                <w:sz w:val="24"/>
                <w:szCs w:val="24"/>
              </w:rPr>
              <w:t>.</w:t>
            </w:r>
            <w:r w:rsidR="0055146D">
              <w:rPr>
                <w:rFonts w:ascii="Times New Roman" w:hAnsi="Times New Roman" w:cs="Arial"/>
                <w:sz w:val="24"/>
                <w:szCs w:val="24"/>
              </w:rPr>
              <w:t xml:space="preserve">  F</w:t>
            </w:r>
            <w:r w:rsidR="00A714FF" w:rsidRPr="00E45A27">
              <w:rPr>
                <w:rFonts w:ascii="Times New Roman" w:hAnsi="Times New Roman" w:cs="Arial"/>
                <w:sz w:val="24"/>
                <w:szCs w:val="24"/>
              </w:rPr>
              <w:t>or example, it might be that those who had been in the village for longer and had seen more change might be less averse to change than those who were more recent arrivals.</w:t>
            </w:r>
            <w:r w:rsidR="0055146D">
              <w:rPr>
                <w:rFonts w:ascii="Times New Roman" w:hAnsi="Times New Roman" w:cs="Arial"/>
                <w:sz w:val="24"/>
                <w:szCs w:val="24"/>
              </w:rPr>
              <w:t xml:space="preserve">  SA said that this will be looked at, but probably after the initial analysis has been completed.</w:t>
            </w:r>
          </w:p>
          <w:p w:rsidR="00A714FF" w:rsidRPr="00E45A27" w:rsidRDefault="002F0143" w:rsidP="002F0143">
            <w:pPr>
              <w:ind w:firstLine="0"/>
              <w:rPr>
                <w:rFonts w:ascii="Times New Roman" w:hAnsi="Times New Roman" w:cs="Arial"/>
                <w:sz w:val="24"/>
                <w:szCs w:val="24"/>
              </w:rPr>
            </w:pPr>
            <w:r w:rsidRPr="00E45A27">
              <w:rPr>
                <w:rFonts w:ascii="Times New Roman" w:hAnsi="Times New Roman" w:cs="Arial"/>
                <w:sz w:val="24"/>
                <w:szCs w:val="24"/>
              </w:rPr>
              <w:t>JW</w:t>
            </w:r>
            <w:r w:rsidR="00A714FF" w:rsidRPr="00E45A27">
              <w:rPr>
                <w:rFonts w:ascii="Times New Roman" w:hAnsi="Times New Roman" w:cs="Arial"/>
                <w:sz w:val="24"/>
                <w:szCs w:val="24"/>
              </w:rPr>
              <w:t xml:space="preserve"> also added that it would be possible to compare the results with the data from the most recent census.  She believed that the questionnaire results should generally reflect the census data, allowing for small changes in the population since the census was carried out in 2011.</w:t>
            </w:r>
          </w:p>
          <w:p w:rsidR="00122C19" w:rsidRPr="00E45A27" w:rsidRDefault="00A714FF" w:rsidP="00A714FF">
            <w:pPr>
              <w:spacing w:after="240"/>
              <w:ind w:firstLine="0"/>
              <w:rPr>
                <w:rFonts w:ascii="Times New Roman" w:hAnsi="Times New Roman" w:cs="Arial"/>
                <w:sz w:val="24"/>
                <w:szCs w:val="24"/>
              </w:rPr>
            </w:pPr>
            <w:r w:rsidRPr="00E45A27">
              <w:rPr>
                <w:rFonts w:ascii="Times New Roman" w:hAnsi="Times New Roman" w:cs="Arial"/>
                <w:sz w:val="24"/>
                <w:szCs w:val="24"/>
              </w:rPr>
              <w:t>In general, she thought that we have a good sample of views that should give us a strong idea of villagers’ likes and dislikes.</w:t>
            </w:r>
          </w:p>
        </w:tc>
        <w:tc>
          <w:tcPr>
            <w:tcW w:w="1275" w:type="dxa"/>
            <w:shd w:val="clear" w:color="auto" w:fill="auto"/>
          </w:tcPr>
          <w:p w:rsidR="008C1B80" w:rsidRPr="00E45A27" w:rsidRDefault="008C1B80" w:rsidP="002427A3">
            <w:pPr>
              <w:ind w:firstLine="0"/>
              <w:rPr>
                <w:rFonts w:ascii="Times New Roman" w:hAnsi="Times New Roman"/>
                <w:sz w:val="24"/>
                <w:szCs w:val="24"/>
              </w:rPr>
            </w:pPr>
          </w:p>
        </w:tc>
      </w:tr>
      <w:tr w:rsidR="00B07088" w:rsidRPr="00E45A27" w:rsidTr="00016E3A">
        <w:tc>
          <w:tcPr>
            <w:tcW w:w="817" w:type="dxa"/>
            <w:shd w:val="clear" w:color="auto" w:fill="auto"/>
          </w:tcPr>
          <w:p w:rsidR="00B07088" w:rsidRPr="00E45A27" w:rsidRDefault="00A44954" w:rsidP="002427A3">
            <w:pPr>
              <w:ind w:firstLine="0"/>
              <w:rPr>
                <w:rFonts w:ascii="Times New Roman" w:hAnsi="Times New Roman"/>
                <w:sz w:val="24"/>
                <w:szCs w:val="24"/>
              </w:rPr>
            </w:pPr>
            <w:r w:rsidRPr="00E45A27">
              <w:rPr>
                <w:rFonts w:ascii="Times New Roman" w:hAnsi="Times New Roman"/>
                <w:sz w:val="24"/>
                <w:szCs w:val="24"/>
              </w:rPr>
              <w:lastRenderedPageBreak/>
              <w:t>5</w:t>
            </w:r>
            <w:r w:rsidR="00B07088" w:rsidRPr="00E45A27">
              <w:rPr>
                <w:rFonts w:ascii="Times New Roman" w:hAnsi="Times New Roman"/>
                <w:sz w:val="24"/>
                <w:szCs w:val="24"/>
              </w:rPr>
              <w:t>.</w:t>
            </w:r>
          </w:p>
        </w:tc>
        <w:tc>
          <w:tcPr>
            <w:tcW w:w="7655" w:type="dxa"/>
            <w:shd w:val="clear" w:color="auto" w:fill="auto"/>
          </w:tcPr>
          <w:p w:rsidR="00B07088" w:rsidRPr="00E45A27" w:rsidRDefault="0048391A" w:rsidP="0043525E">
            <w:pPr>
              <w:ind w:firstLine="0"/>
              <w:rPr>
                <w:rFonts w:ascii="Times New Roman" w:hAnsi="Times New Roman"/>
                <w:b/>
                <w:sz w:val="24"/>
                <w:szCs w:val="24"/>
              </w:rPr>
            </w:pPr>
            <w:r w:rsidRPr="00E45A27">
              <w:rPr>
                <w:rFonts w:ascii="Times New Roman" w:hAnsi="Times New Roman"/>
                <w:b/>
                <w:sz w:val="24"/>
                <w:szCs w:val="24"/>
                <w:u w:val="single"/>
              </w:rPr>
              <w:t>Any Other Business (AOB)</w:t>
            </w:r>
          </w:p>
        </w:tc>
        <w:tc>
          <w:tcPr>
            <w:tcW w:w="1275" w:type="dxa"/>
            <w:shd w:val="clear" w:color="auto" w:fill="auto"/>
          </w:tcPr>
          <w:p w:rsidR="00B07088" w:rsidRPr="00E45A27" w:rsidRDefault="00B07088" w:rsidP="002427A3">
            <w:pPr>
              <w:ind w:firstLine="0"/>
              <w:rPr>
                <w:rFonts w:ascii="Times New Roman" w:hAnsi="Times New Roman"/>
                <w:sz w:val="24"/>
                <w:szCs w:val="24"/>
              </w:rPr>
            </w:pPr>
          </w:p>
        </w:tc>
      </w:tr>
      <w:tr w:rsidR="0048391A" w:rsidRPr="00E45A27" w:rsidTr="00016E3A">
        <w:tc>
          <w:tcPr>
            <w:tcW w:w="817" w:type="dxa"/>
            <w:shd w:val="clear" w:color="auto" w:fill="auto"/>
          </w:tcPr>
          <w:p w:rsidR="0048391A" w:rsidRPr="00E45A27" w:rsidRDefault="0048391A" w:rsidP="002427A3">
            <w:pPr>
              <w:ind w:firstLine="0"/>
              <w:rPr>
                <w:rFonts w:ascii="Times New Roman" w:hAnsi="Times New Roman"/>
                <w:sz w:val="24"/>
                <w:szCs w:val="24"/>
              </w:rPr>
            </w:pPr>
          </w:p>
        </w:tc>
        <w:tc>
          <w:tcPr>
            <w:tcW w:w="7655" w:type="dxa"/>
            <w:shd w:val="clear" w:color="auto" w:fill="auto"/>
          </w:tcPr>
          <w:p w:rsidR="002F0143" w:rsidRPr="00E45A27" w:rsidRDefault="006D4DD2" w:rsidP="002F0143">
            <w:pPr>
              <w:ind w:firstLine="0"/>
              <w:rPr>
                <w:rFonts w:ascii="Times New Roman" w:hAnsi="Times New Roman" w:cs="Arial"/>
                <w:sz w:val="24"/>
                <w:szCs w:val="24"/>
              </w:rPr>
            </w:pPr>
            <w:r w:rsidRPr="00E45A27">
              <w:rPr>
                <w:rFonts w:ascii="Times New Roman" w:hAnsi="Times New Roman" w:cs="Arial"/>
                <w:sz w:val="24"/>
                <w:szCs w:val="24"/>
              </w:rPr>
              <w:t>SAH</w:t>
            </w:r>
            <w:r w:rsidR="00966EEE" w:rsidRPr="00E45A27">
              <w:rPr>
                <w:rFonts w:ascii="Times New Roman" w:hAnsi="Times New Roman" w:cs="Arial"/>
                <w:sz w:val="24"/>
                <w:szCs w:val="24"/>
              </w:rPr>
              <w:t xml:space="preserve"> </w:t>
            </w:r>
            <w:r w:rsidR="004E6FE1" w:rsidRPr="00E45A27">
              <w:rPr>
                <w:rFonts w:ascii="Times New Roman" w:hAnsi="Times New Roman" w:cs="Arial"/>
                <w:sz w:val="24"/>
                <w:szCs w:val="24"/>
              </w:rPr>
              <w:t>said that she</w:t>
            </w:r>
            <w:r w:rsidR="00F92A10">
              <w:rPr>
                <w:rFonts w:ascii="Times New Roman" w:hAnsi="Times New Roman" w:cs="Arial"/>
                <w:sz w:val="24"/>
                <w:szCs w:val="24"/>
              </w:rPr>
              <w:t xml:space="preserve"> and Cllr Gib</w:t>
            </w:r>
            <w:r w:rsidR="00ED485A">
              <w:rPr>
                <w:rFonts w:ascii="Times New Roman" w:hAnsi="Times New Roman" w:cs="Arial"/>
                <w:sz w:val="24"/>
                <w:szCs w:val="24"/>
              </w:rPr>
              <w:t xml:space="preserve">bs had now met with </w:t>
            </w:r>
            <w:r w:rsidR="002F0143" w:rsidRPr="00E45A27">
              <w:rPr>
                <w:rFonts w:ascii="Times New Roman" w:hAnsi="Times New Roman" w:cs="Arial"/>
                <w:sz w:val="24"/>
                <w:szCs w:val="24"/>
              </w:rPr>
              <w:t xml:space="preserve">Honeybuns.  </w:t>
            </w:r>
            <w:r w:rsidR="004E6FE1" w:rsidRPr="00E45A27">
              <w:rPr>
                <w:rFonts w:ascii="Times New Roman" w:hAnsi="Times New Roman" w:cs="Arial"/>
                <w:sz w:val="24"/>
                <w:szCs w:val="24"/>
              </w:rPr>
              <w:t xml:space="preserve">As yet she has been unable to discuss the Neighbourhood Plan </w:t>
            </w:r>
            <w:r w:rsidR="002F0143" w:rsidRPr="00E45A27">
              <w:rPr>
                <w:rFonts w:ascii="Times New Roman" w:hAnsi="Times New Roman" w:cs="Arial"/>
                <w:sz w:val="24"/>
                <w:szCs w:val="24"/>
              </w:rPr>
              <w:t xml:space="preserve">with Hosie’s or </w:t>
            </w:r>
            <w:r w:rsidR="004E6FE1" w:rsidRPr="00E45A27">
              <w:rPr>
                <w:rFonts w:ascii="Times New Roman" w:hAnsi="Times New Roman" w:cs="Arial"/>
                <w:sz w:val="24"/>
                <w:szCs w:val="24"/>
              </w:rPr>
              <w:t xml:space="preserve">the </w:t>
            </w:r>
            <w:r w:rsidR="002F0143" w:rsidRPr="00E45A27">
              <w:rPr>
                <w:rFonts w:ascii="Times New Roman" w:hAnsi="Times New Roman" w:cs="Arial"/>
                <w:sz w:val="24"/>
                <w:szCs w:val="24"/>
              </w:rPr>
              <w:t>Nursery School.</w:t>
            </w:r>
          </w:p>
          <w:p w:rsidR="002F0143" w:rsidRPr="00E45A27" w:rsidRDefault="009718C6" w:rsidP="002F0143">
            <w:pPr>
              <w:ind w:firstLine="0"/>
              <w:rPr>
                <w:rFonts w:ascii="Times New Roman" w:hAnsi="Times New Roman" w:cs="Arial"/>
                <w:sz w:val="24"/>
                <w:szCs w:val="24"/>
              </w:rPr>
            </w:pPr>
            <w:r w:rsidRPr="00E45A27">
              <w:rPr>
                <w:rFonts w:ascii="Times New Roman" w:hAnsi="Times New Roman" w:cs="Arial"/>
                <w:sz w:val="24"/>
                <w:szCs w:val="24"/>
              </w:rPr>
              <w:t xml:space="preserve">SAH asked if there were any </w:t>
            </w:r>
            <w:r w:rsidR="002F0143" w:rsidRPr="00E45A27">
              <w:rPr>
                <w:rFonts w:ascii="Times New Roman" w:hAnsi="Times New Roman" w:cs="Arial"/>
                <w:sz w:val="24"/>
                <w:szCs w:val="24"/>
              </w:rPr>
              <w:t>Ques</w:t>
            </w:r>
            <w:r w:rsidRPr="00E45A27">
              <w:rPr>
                <w:rFonts w:ascii="Times New Roman" w:hAnsi="Times New Roman" w:cs="Arial"/>
                <w:sz w:val="24"/>
                <w:szCs w:val="24"/>
              </w:rPr>
              <w:t>tions for JW.</w:t>
            </w:r>
          </w:p>
          <w:p w:rsidR="009718C6" w:rsidRPr="00E45A27" w:rsidRDefault="002F0143" w:rsidP="002F0143">
            <w:pPr>
              <w:ind w:firstLine="0"/>
              <w:rPr>
                <w:rFonts w:ascii="Times New Roman" w:hAnsi="Times New Roman" w:cs="Arial"/>
                <w:sz w:val="24"/>
                <w:szCs w:val="24"/>
              </w:rPr>
            </w:pPr>
            <w:r w:rsidRPr="00E45A27">
              <w:rPr>
                <w:rFonts w:ascii="Times New Roman" w:hAnsi="Times New Roman" w:cs="Arial"/>
                <w:sz w:val="24"/>
                <w:szCs w:val="24"/>
              </w:rPr>
              <w:t>NP</w:t>
            </w:r>
            <w:r w:rsidR="009718C6" w:rsidRPr="00E45A27">
              <w:rPr>
                <w:rFonts w:ascii="Times New Roman" w:hAnsi="Times New Roman" w:cs="Arial"/>
                <w:sz w:val="24"/>
                <w:szCs w:val="24"/>
              </w:rPr>
              <w:t xml:space="preserve"> asked what she thought was the </w:t>
            </w:r>
            <w:r w:rsidR="009718C6" w:rsidRPr="00E45A27">
              <w:rPr>
                <w:rFonts w:ascii="Times New Roman" w:hAnsi="Times New Roman" w:cs="Arial"/>
                <w:sz w:val="24"/>
                <w:szCs w:val="24"/>
                <w:u w:val="single"/>
              </w:rPr>
              <w:t>potential worth of the Neighbourhood Plan</w:t>
            </w:r>
            <w:r w:rsidR="009718C6" w:rsidRPr="00E45A27">
              <w:rPr>
                <w:rFonts w:ascii="Times New Roman" w:hAnsi="Times New Roman" w:cs="Arial"/>
                <w:sz w:val="24"/>
                <w:szCs w:val="24"/>
              </w:rPr>
              <w:t xml:space="preserve"> would be, once it was complete, given the low weight attributed to its in-development state at the Crouch Lane Planning Committee meeting in the summer.</w:t>
            </w:r>
          </w:p>
          <w:p w:rsidR="00813A0C" w:rsidRDefault="002F0143" w:rsidP="002F0143">
            <w:pPr>
              <w:ind w:firstLine="0"/>
              <w:rPr>
                <w:rFonts w:cs="Calibri"/>
                <w:color w:val="1F497D"/>
              </w:rPr>
            </w:pPr>
            <w:r w:rsidRPr="00E45A27">
              <w:rPr>
                <w:rFonts w:ascii="Times New Roman" w:hAnsi="Times New Roman" w:cs="Arial"/>
                <w:sz w:val="24"/>
                <w:szCs w:val="24"/>
              </w:rPr>
              <w:t>JW</w:t>
            </w:r>
            <w:r w:rsidR="001E62E9" w:rsidRPr="00E45A27">
              <w:rPr>
                <w:rFonts w:ascii="Times New Roman" w:hAnsi="Times New Roman" w:cs="Arial"/>
                <w:sz w:val="24"/>
                <w:szCs w:val="24"/>
              </w:rPr>
              <w:t xml:space="preserve"> said that planning decisions should take a Neighbourhood Plan into account.  However, a Neighbourhood Plan will have limited weight until it has reached the point of being examined by </w:t>
            </w:r>
            <w:r w:rsidR="00FC7BBF" w:rsidRPr="00813A0C">
              <w:rPr>
                <w:rFonts w:ascii="Times New Roman" w:hAnsi="Times New Roman" w:cs="Arial"/>
                <w:sz w:val="24"/>
                <w:szCs w:val="24"/>
              </w:rPr>
              <w:t>an independent examiner (appointed by the District Council in agreement with the Parish Council)</w:t>
            </w:r>
            <w:r w:rsidR="00813A0C" w:rsidRPr="00813A0C">
              <w:rPr>
                <w:rFonts w:ascii="Times New Roman" w:hAnsi="Times New Roman" w:cs="Arial"/>
                <w:sz w:val="24"/>
                <w:szCs w:val="24"/>
              </w:rPr>
              <w:t>,</w:t>
            </w:r>
            <w:r w:rsidR="001E62E9" w:rsidRPr="00E45A27">
              <w:rPr>
                <w:rFonts w:ascii="Times New Roman" w:hAnsi="Times New Roman" w:cs="Arial"/>
                <w:sz w:val="24"/>
                <w:szCs w:val="24"/>
              </w:rPr>
              <w:t xml:space="preserve"> and its policies have been approved</w:t>
            </w:r>
            <w:r w:rsidR="001E62E9" w:rsidRPr="00813A0C">
              <w:rPr>
                <w:rFonts w:ascii="Times New Roman" w:hAnsi="Times New Roman" w:cs="Arial"/>
                <w:sz w:val="24"/>
                <w:szCs w:val="24"/>
              </w:rPr>
              <w:t>.</w:t>
            </w:r>
            <w:r w:rsidR="00540045" w:rsidRPr="00813A0C">
              <w:rPr>
                <w:rFonts w:ascii="Times New Roman" w:hAnsi="Times New Roman" w:cs="Arial"/>
                <w:sz w:val="24"/>
                <w:szCs w:val="24"/>
              </w:rPr>
              <w:t xml:space="preserve">  </w:t>
            </w:r>
            <w:r w:rsidR="00FC7BBF" w:rsidRPr="00813A0C">
              <w:rPr>
                <w:rFonts w:ascii="Times New Roman" w:hAnsi="Times New Roman" w:cs="Arial"/>
                <w:sz w:val="24"/>
                <w:szCs w:val="24"/>
              </w:rPr>
              <w:t xml:space="preserve">JW added that the </w:t>
            </w:r>
            <w:r w:rsidR="00813A0C">
              <w:rPr>
                <w:rFonts w:ascii="Times New Roman" w:hAnsi="Times New Roman" w:cs="Arial"/>
                <w:sz w:val="24"/>
                <w:szCs w:val="24"/>
              </w:rPr>
              <w:t>Neighbourhood Plan</w:t>
            </w:r>
            <w:r w:rsidR="00FC7BBF" w:rsidRPr="00813A0C">
              <w:rPr>
                <w:rFonts w:ascii="Times New Roman" w:hAnsi="Times New Roman" w:cs="Arial"/>
                <w:sz w:val="24"/>
                <w:szCs w:val="24"/>
              </w:rPr>
              <w:t xml:space="preserve"> has to be in general conformity with the strategic policies of the </w:t>
            </w:r>
            <w:r w:rsidR="00813A0C" w:rsidRPr="00813A0C">
              <w:rPr>
                <w:rFonts w:ascii="Times New Roman" w:hAnsi="Times New Roman" w:cs="Arial"/>
                <w:sz w:val="24"/>
                <w:szCs w:val="24"/>
              </w:rPr>
              <w:t>Local Plan</w:t>
            </w:r>
            <w:r w:rsidR="00813A0C">
              <w:rPr>
                <w:rFonts w:ascii="Times New Roman" w:hAnsi="Times New Roman" w:cs="Arial"/>
                <w:sz w:val="24"/>
                <w:szCs w:val="24"/>
              </w:rPr>
              <w:t>,</w:t>
            </w:r>
            <w:r w:rsidR="00FC7BBF" w:rsidRPr="00813A0C">
              <w:rPr>
                <w:rFonts w:ascii="Times New Roman" w:hAnsi="Times New Roman" w:cs="Arial"/>
                <w:sz w:val="24"/>
                <w:szCs w:val="24"/>
              </w:rPr>
              <w:t xml:space="preserve"> and have due regard to national policy</w:t>
            </w:r>
            <w:r w:rsidR="00813A0C">
              <w:rPr>
                <w:rFonts w:ascii="Times New Roman" w:hAnsi="Times New Roman" w:cs="Arial"/>
                <w:sz w:val="24"/>
                <w:szCs w:val="24"/>
              </w:rPr>
              <w:t xml:space="preserve">.  </w:t>
            </w:r>
            <w:r w:rsidR="00813A0C" w:rsidRPr="00813A0C">
              <w:rPr>
                <w:rFonts w:ascii="Times New Roman" w:hAnsi="Times New Roman" w:cs="Arial"/>
                <w:sz w:val="24"/>
                <w:szCs w:val="24"/>
              </w:rPr>
              <w:t>So</w:t>
            </w:r>
            <w:r w:rsidR="00813A0C">
              <w:rPr>
                <w:rFonts w:ascii="Times New Roman" w:hAnsi="Times New Roman" w:cs="Arial"/>
                <w:sz w:val="24"/>
                <w:szCs w:val="24"/>
              </w:rPr>
              <w:t>,</w:t>
            </w:r>
            <w:r w:rsidR="00813A0C" w:rsidRPr="00813A0C">
              <w:rPr>
                <w:rFonts w:ascii="Times New Roman" w:hAnsi="Times New Roman" w:cs="Arial"/>
                <w:sz w:val="24"/>
                <w:szCs w:val="24"/>
              </w:rPr>
              <w:t xml:space="preserve"> </w:t>
            </w:r>
            <w:r w:rsidR="00FC7BBF" w:rsidRPr="00813A0C">
              <w:rPr>
                <w:rFonts w:ascii="Times New Roman" w:hAnsi="Times New Roman" w:cs="Arial"/>
                <w:sz w:val="24"/>
                <w:szCs w:val="24"/>
              </w:rPr>
              <w:t>if there is an issue of non-conformity</w:t>
            </w:r>
            <w:r w:rsidR="00813A0C">
              <w:rPr>
                <w:rFonts w:ascii="Times New Roman" w:hAnsi="Times New Roman" w:cs="Arial"/>
                <w:sz w:val="24"/>
                <w:szCs w:val="24"/>
              </w:rPr>
              <w:t>,</w:t>
            </w:r>
            <w:r w:rsidR="00FC7BBF" w:rsidRPr="00813A0C">
              <w:rPr>
                <w:rFonts w:ascii="Times New Roman" w:hAnsi="Times New Roman" w:cs="Arial"/>
                <w:sz w:val="24"/>
                <w:szCs w:val="24"/>
              </w:rPr>
              <w:t xml:space="preserve"> this will need to be</w:t>
            </w:r>
            <w:r w:rsidR="00813A0C">
              <w:rPr>
                <w:rFonts w:ascii="Times New Roman" w:hAnsi="Times New Roman" w:cs="Arial"/>
                <w:sz w:val="24"/>
                <w:szCs w:val="24"/>
              </w:rPr>
              <w:t xml:space="preserve"> clearly explained and evidence provided</w:t>
            </w:r>
            <w:r w:rsidR="00FC7BBF" w:rsidRPr="00813A0C">
              <w:rPr>
                <w:rFonts w:ascii="Times New Roman" w:hAnsi="Times New Roman" w:cs="Arial"/>
                <w:sz w:val="24"/>
                <w:szCs w:val="24"/>
              </w:rPr>
              <w:t xml:space="preserve">, so </w:t>
            </w:r>
            <w:r w:rsidR="00813A0C">
              <w:rPr>
                <w:rFonts w:ascii="Times New Roman" w:hAnsi="Times New Roman" w:cs="Arial"/>
                <w:sz w:val="24"/>
                <w:szCs w:val="24"/>
              </w:rPr>
              <w:t xml:space="preserve">that </w:t>
            </w:r>
            <w:r w:rsidR="00FC7BBF" w:rsidRPr="00813A0C">
              <w:rPr>
                <w:rFonts w:ascii="Times New Roman" w:hAnsi="Times New Roman" w:cs="Arial"/>
                <w:sz w:val="24"/>
                <w:szCs w:val="24"/>
              </w:rPr>
              <w:t xml:space="preserve">the examiner can consider whether the proposed </w:t>
            </w:r>
            <w:r w:rsidR="00813A0C">
              <w:rPr>
                <w:rFonts w:ascii="Times New Roman" w:hAnsi="Times New Roman" w:cs="Arial"/>
                <w:sz w:val="24"/>
                <w:szCs w:val="24"/>
              </w:rPr>
              <w:t>Neighbourhood Plan</w:t>
            </w:r>
            <w:r w:rsidR="00FC7BBF" w:rsidRPr="00813A0C">
              <w:rPr>
                <w:rFonts w:ascii="Times New Roman" w:hAnsi="Times New Roman" w:cs="Arial"/>
                <w:sz w:val="24"/>
                <w:szCs w:val="24"/>
              </w:rPr>
              <w:t xml:space="preserve"> </w:t>
            </w:r>
            <w:r w:rsidR="00FC7BBF" w:rsidRPr="00813A0C">
              <w:rPr>
                <w:rFonts w:ascii="Times New Roman" w:hAnsi="Times New Roman" w:cs="Arial"/>
                <w:sz w:val="24"/>
                <w:szCs w:val="24"/>
              </w:rPr>
              <w:lastRenderedPageBreak/>
              <w:t>could still be accepted.</w:t>
            </w:r>
            <w:r w:rsidR="00FC7BBF">
              <w:rPr>
                <w:rFonts w:cs="Calibri"/>
                <w:color w:val="1F497D"/>
              </w:rPr>
              <w:t xml:space="preserve">  </w:t>
            </w:r>
          </w:p>
          <w:p w:rsidR="00BE6CAA" w:rsidRPr="00BE6CAA" w:rsidRDefault="0055146D" w:rsidP="002F0143">
            <w:pPr>
              <w:ind w:firstLine="0"/>
              <w:rPr>
                <w:rFonts w:ascii="Times New Roman" w:hAnsi="Times New Roman" w:cs="Arial"/>
                <w:sz w:val="24"/>
                <w:szCs w:val="24"/>
              </w:rPr>
            </w:pPr>
            <w:r w:rsidRPr="00E45A27">
              <w:rPr>
                <w:rFonts w:ascii="Times New Roman" w:hAnsi="Times New Roman" w:cs="Arial"/>
                <w:sz w:val="24"/>
                <w:szCs w:val="24"/>
              </w:rPr>
              <w:t xml:space="preserve">JE asked whether, if the Neighbourhood Plan were to decide against any housing, the </w:t>
            </w:r>
            <w:r w:rsidRPr="0055146D">
              <w:rPr>
                <w:rFonts w:ascii="Times New Roman" w:hAnsi="Times New Roman" w:cs="Arial"/>
                <w:sz w:val="24"/>
                <w:szCs w:val="24"/>
                <w:u w:val="single"/>
              </w:rPr>
              <w:t>WDDC could override the decision</w:t>
            </w:r>
            <w:r w:rsidRPr="00E45A27">
              <w:rPr>
                <w:rFonts w:ascii="Times New Roman" w:hAnsi="Times New Roman" w:cs="Arial"/>
                <w:sz w:val="24"/>
                <w:szCs w:val="24"/>
              </w:rPr>
              <w:t>.  SAH pointed out that the questionnaire’s “no</w:t>
            </w:r>
            <w:r w:rsidR="00F92A10">
              <w:rPr>
                <w:rFonts w:ascii="Times New Roman" w:hAnsi="Times New Roman" w:cs="Arial"/>
                <w:sz w:val="24"/>
                <w:szCs w:val="24"/>
              </w:rPr>
              <w:t xml:space="preserve"> </w:t>
            </w:r>
            <w:r w:rsidRPr="00E45A27">
              <w:rPr>
                <w:rFonts w:ascii="Times New Roman" w:hAnsi="Times New Roman" w:cs="Arial"/>
                <w:sz w:val="24"/>
                <w:szCs w:val="24"/>
              </w:rPr>
              <w:t xml:space="preserve">housing” option is housing only within the Local Plan.  </w:t>
            </w:r>
            <w:r w:rsidRPr="00BE6CAA">
              <w:rPr>
                <w:rFonts w:ascii="Times New Roman" w:hAnsi="Times New Roman" w:cs="Arial"/>
                <w:sz w:val="24"/>
                <w:szCs w:val="24"/>
              </w:rPr>
              <w:t>Therefore, no</w:t>
            </w:r>
            <w:r w:rsidR="00F92A10">
              <w:rPr>
                <w:rFonts w:ascii="Times New Roman" w:hAnsi="Times New Roman" w:cs="Arial"/>
                <w:sz w:val="24"/>
                <w:szCs w:val="24"/>
              </w:rPr>
              <w:t xml:space="preserve"> </w:t>
            </w:r>
            <w:r w:rsidRPr="00BE6CAA">
              <w:rPr>
                <w:rFonts w:ascii="Times New Roman" w:hAnsi="Times New Roman" w:cs="Arial"/>
                <w:sz w:val="24"/>
                <w:szCs w:val="24"/>
              </w:rPr>
              <w:t xml:space="preserve">housing </w:t>
            </w:r>
            <w:r w:rsidR="00ED485A">
              <w:rPr>
                <w:rFonts w:ascii="Times New Roman" w:hAnsi="Times New Roman" w:cs="Arial"/>
                <w:sz w:val="24"/>
                <w:szCs w:val="24"/>
              </w:rPr>
              <w:t>includes affordable housing, conversion of farm buildings etc</w:t>
            </w:r>
            <w:r w:rsidR="00F92A10">
              <w:rPr>
                <w:rFonts w:ascii="Times New Roman" w:hAnsi="Times New Roman" w:cs="Arial"/>
                <w:sz w:val="24"/>
                <w:szCs w:val="24"/>
              </w:rPr>
              <w:t>. and there</w:t>
            </w:r>
            <w:r w:rsidR="00ED485A">
              <w:rPr>
                <w:rFonts w:ascii="Times New Roman" w:hAnsi="Times New Roman" w:cs="Arial"/>
                <w:sz w:val="24"/>
                <w:szCs w:val="24"/>
              </w:rPr>
              <w:t>fore doe</w:t>
            </w:r>
            <w:r w:rsidR="00F92A10">
              <w:rPr>
                <w:rFonts w:ascii="Times New Roman" w:hAnsi="Times New Roman" w:cs="Arial"/>
                <w:sz w:val="24"/>
                <w:szCs w:val="24"/>
              </w:rPr>
              <w:t>s</w:t>
            </w:r>
            <w:r w:rsidR="00ED485A">
              <w:rPr>
                <w:rFonts w:ascii="Times New Roman" w:hAnsi="Times New Roman" w:cs="Arial"/>
                <w:sz w:val="24"/>
                <w:szCs w:val="24"/>
              </w:rPr>
              <w:t>n</w:t>
            </w:r>
            <w:r w:rsidR="00F92A10">
              <w:rPr>
                <w:rFonts w:ascii="Times New Roman" w:hAnsi="Times New Roman" w:cs="Arial"/>
                <w:sz w:val="24"/>
                <w:szCs w:val="24"/>
              </w:rPr>
              <w:t>’t</w:t>
            </w:r>
            <w:r w:rsidR="00ED485A">
              <w:rPr>
                <w:rFonts w:ascii="Times New Roman" w:hAnsi="Times New Roman" w:cs="Arial"/>
                <w:sz w:val="24"/>
                <w:szCs w:val="24"/>
              </w:rPr>
              <w:t xml:space="preserve"> mean that we wou</w:t>
            </w:r>
            <w:r w:rsidR="00F92A10">
              <w:rPr>
                <w:rFonts w:ascii="Times New Roman" w:hAnsi="Times New Roman" w:cs="Arial"/>
                <w:sz w:val="24"/>
                <w:szCs w:val="24"/>
              </w:rPr>
              <w:t>ld have no development at all</w:t>
            </w:r>
            <w:r w:rsidRPr="00BE6CAA">
              <w:rPr>
                <w:rFonts w:ascii="Times New Roman" w:hAnsi="Times New Roman" w:cs="Arial"/>
                <w:sz w:val="24"/>
                <w:szCs w:val="24"/>
              </w:rPr>
              <w:t>.  The Parish Council wanted some control over development, and hence the Neighbourhood Plan.  JE suggested that we should pin up the Local Plan exemptions at the Village Open Meetings.</w:t>
            </w:r>
          </w:p>
          <w:p w:rsidR="002F0143" w:rsidRPr="00E45A27" w:rsidRDefault="002F0143" w:rsidP="002F0143">
            <w:pPr>
              <w:ind w:firstLine="0"/>
              <w:rPr>
                <w:rFonts w:ascii="Times New Roman" w:hAnsi="Times New Roman" w:cs="Arial"/>
                <w:sz w:val="24"/>
                <w:szCs w:val="24"/>
              </w:rPr>
            </w:pPr>
            <w:r w:rsidRPr="00BE6CAA">
              <w:rPr>
                <w:rFonts w:ascii="Times New Roman" w:hAnsi="Times New Roman" w:cs="Arial"/>
                <w:sz w:val="24"/>
                <w:szCs w:val="24"/>
              </w:rPr>
              <w:t>JE</w:t>
            </w:r>
            <w:r w:rsidR="0049250D" w:rsidRPr="00BE6CAA">
              <w:rPr>
                <w:rFonts w:ascii="Times New Roman" w:hAnsi="Times New Roman" w:cs="Arial"/>
                <w:sz w:val="24"/>
                <w:szCs w:val="24"/>
              </w:rPr>
              <w:t xml:space="preserve"> </w:t>
            </w:r>
            <w:r w:rsidR="0055146D" w:rsidRPr="00BE6CAA">
              <w:rPr>
                <w:rFonts w:ascii="Times New Roman" w:hAnsi="Times New Roman" w:cs="Arial"/>
                <w:sz w:val="24"/>
                <w:szCs w:val="24"/>
              </w:rPr>
              <w:t xml:space="preserve">also </w:t>
            </w:r>
            <w:r w:rsidR="0049250D" w:rsidRPr="00BE6CAA">
              <w:rPr>
                <w:rFonts w:ascii="Times New Roman" w:hAnsi="Times New Roman" w:cs="Arial"/>
                <w:sz w:val="24"/>
                <w:szCs w:val="24"/>
              </w:rPr>
              <w:t xml:space="preserve">asked about our ability to influence the </w:t>
            </w:r>
            <w:r w:rsidRPr="00BE6CAA">
              <w:rPr>
                <w:rFonts w:ascii="Times New Roman" w:hAnsi="Times New Roman" w:cs="Arial"/>
                <w:sz w:val="24"/>
                <w:szCs w:val="24"/>
                <w:u w:val="single"/>
              </w:rPr>
              <w:t>style of houses</w:t>
            </w:r>
            <w:r w:rsidR="0049250D" w:rsidRPr="00BE6CAA">
              <w:rPr>
                <w:rFonts w:ascii="Times New Roman" w:hAnsi="Times New Roman" w:cs="Arial"/>
                <w:sz w:val="24"/>
                <w:szCs w:val="24"/>
              </w:rPr>
              <w:t xml:space="preserve"> in the Neighbourhood Plan.  </w:t>
            </w:r>
            <w:r w:rsidRPr="00BE6CAA">
              <w:rPr>
                <w:rFonts w:ascii="Times New Roman" w:hAnsi="Times New Roman" w:cs="Arial"/>
                <w:sz w:val="24"/>
                <w:szCs w:val="24"/>
              </w:rPr>
              <w:t>JW</w:t>
            </w:r>
            <w:r w:rsidR="0049250D" w:rsidRPr="00BE6CAA">
              <w:rPr>
                <w:rFonts w:ascii="Times New Roman" w:hAnsi="Times New Roman" w:cs="Arial"/>
                <w:sz w:val="24"/>
                <w:szCs w:val="24"/>
              </w:rPr>
              <w:t xml:space="preserve"> said that houses need </w:t>
            </w:r>
            <w:r w:rsidRPr="00BE6CAA">
              <w:rPr>
                <w:rFonts w:ascii="Times New Roman" w:hAnsi="Times New Roman" w:cs="Arial"/>
                <w:sz w:val="24"/>
                <w:szCs w:val="24"/>
              </w:rPr>
              <w:t xml:space="preserve">to be in keeping with </w:t>
            </w:r>
            <w:r w:rsidR="0049250D" w:rsidRPr="00BE6CAA">
              <w:rPr>
                <w:rFonts w:ascii="Times New Roman" w:hAnsi="Times New Roman" w:cs="Arial"/>
                <w:sz w:val="24"/>
                <w:szCs w:val="24"/>
              </w:rPr>
              <w:t xml:space="preserve">the </w:t>
            </w:r>
            <w:r w:rsidRPr="00BE6CAA">
              <w:rPr>
                <w:rFonts w:ascii="Times New Roman" w:hAnsi="Times New Roman" w:cs="Arial"/>
                <w:sz w:val="24"/>
                <w:szCs w:val="24"/>
              </w:rPr>
              <w:t>local character</w:t>
            </w:r>
            <w:r w:rsidR="0049250D" w:rsidRPr="00BE6CAA">
              <w:rPr>
                <w:rFonts w:ascii="Times New Roman" w:hAnsi="Times New Roman" w:cs="Arial"/>
                <w:sz w:val="24"/>
                <w:szCs w:val="24"/>
              </w:rPr>
              <w:t>, but that</w:t>
            </w:r>
            <w:r w:rsidR="0049250D" w:rsidRPr="00E45A27">
              <w:rPr>
                <w:rFonts w:ascii="Times New Roman" w:hAnsi="Times New Roman" w:cs="Arial"/>
                <w:sz w:val="24"/>
                <w:szCs w:val="24"/>
              </w:rPr>
              <w:t xml:space="preserve"> it could be hard to establish what that </w:t>
            </w:r>
            <w:r w:rsidRPr="00E45A27">
              <w:rPr>
                <w:rFonts w:ascii="Times New Roman" w:hAnsi="Times New Roman" w:cs="Arial"/>
                <w:sz w:val="24"/>
                <w:szCs w:val="24"/>
              </w:rPr>
              <w:t>local character</w:t>
            </w:r>
            <w:r w:rsidR="0049250D" w:rsidRPr="00E45A27">
              <w:rPr>
                <w:rFonts w:ascii="Times New Roman" w:hAnsi="Times New Roman" w:cs="Arial"/>
                <w:sz w:val="24"/>
                <w:szCs w:val="24"/>
              </w:rPr>
              <w:t xml:space="preserve"> is.  It is possible to put more details about this in the Neighbourhood Plan but we can’t </w:t>
            </w:r>
            <w:r w:rsidRPr="00E45A27">
              <w:rPr>
                <w:rFonts w:ascii="Times New Roman" w:hAnsi="Times New Roman" w:cs="Arial"/>
                <w:sz w:val="24"/>
                <w:szCs w:val="24"/>
              </w:rPr>
              <w:t>be too prescriptive</w:t>
            </w:r>
            <w:r w:rsidR="0049250D" w:rsidRPr="00E45A27">
              <w:rPr>
                <w:rFonts w:ascii="Times New Roman" w:hAnsi="Times New Roman" w:cs="Arial"/>
                <w:sz w:val="24"/>
                <w:szCs w:val="24"/>
              </w:rPr>
              <w:t xml:space="preserve">, and that both affordability </w:t>
            </w:r>
            <w:r w:rsidRPr="00E45A27">
              <w:rPr>
                <w:rFonts w:ascii="Times New Roman" w:hAnsi="Times New Roman" w:cs="Arial"/>
                <w:sz w:val="24"/>
                <w:szCs w:val="24"/>
              </w:rPr>
              <w:t>and viability</w:t>
            </w:r>
            <w:r w:rsidR="0049250D" w:rsidRPr="00E45A27">
              <w:rPr>
                <w:rFonts w:ascii="Times New Roman" w:hAnsi="Times New Roman" w:cs="Arial"/>
                <w:sz w:val="24"/>
                <w:szCs w:val="24"/>
              </w:rPr>
              <w:t xml:space="preserve"> need to be considered</w:t>
            </w:r>
            <w:r w:rsidRPr="00E45A27">
              <w:rPr>
                <w:rFonts w:ascii="Times New Roman" w:hAnsi="Times New Roman" w:cs="Arial"/>
                <w:sz w:val="24"/>
                <w:szCs w:val="24"/>
              </w:rPr>
              <w:t>.</w:t>
            </w:r>
            <w:r w:rsidR="0049250D" w:rsidRPr="00E45A27">
              <w:rPr>
                <w:rFonts w:ascii="Times New Roman" w:hAnsi="Times New Roman" w:cs="Arial"/>
                <w:sz w:val="24"/>
                <w:szCs w:val="24"/>
              </w:rPr>
              <w:t xml:space="preserve">  And discussions of style can lead to arguments for and against traditional styles, such as those at Poundbury, and more modern designs.</w:t>
            </w:r>
            <w:r w:rsidR="00CE1AF9" w:rsidRPr="00E45A27">
              <w:rPr>
                <w:rFonts w:ascii="Times New Roman" w:hAnsi="Times New Roman" w:cs="Arial"/>
                <w:sz w:val="24"/>
                <w:szCs w:val="24"/>
              </w:rPr>
              <w:t xml:space="preserve">  PhC asked whether we consult on housing style.  SAH said tha</w:t>
            </w:r>
            <w:r w:rsidR="0055146D">
              <w:rPr>
                <w:rFonts w:ascii="Times New Roman" w:hAnsi="Times New Roman" w:cs="Arial"/>
                <w:sz w:val="24"/>
                <w:szCs w:val="24"/>
              </w:rPr>
              <w:t>t</w:t>
            </w:r>
            <w:r w:rsidR="00CE1AF9" w:rsidRPr="00E45A27">
              <w:rPr>
                <w:rFonts w:ascii="Times New Roman" w:hAnsi="Times New Roman" w:cs="Arial"/>
                <w:sz w:val="24"/>
                <w:szCs w:val="24"/>
              </w:rPr>
              <w:t xml:space="preserve"> we could express preferences, in the form of preferring more of one sort of style and less of another.</w:t>
            </w:r>
            <w:r w:rsidR="009F6A80" w:rsidRPr="00E45A27">
              <w:rPr>
                <w:rFonts w:ascii="Times New Roman" w:hAnsi="Times New Roman" w:cs="Arial"/>
                <w:sz w:val="24"/>
                <w:szCs w:val="24"/>
              </w:rPr>
              <w:t xml:space="preserve">  </w:t>
            </w:r>
          </w:p>
          <w:p w:rsidR="009F6A80" w:rsidRPr="00E45A27" w:rsidRDefault="009F6A80" w:rsidP="009F6A80">
            <w:pPr>
              <w:ind w:firstLine="0"/>
              <w:rPr>
                <w:rFonts w:ascii="Times New Roman" w:hAnsi="Times New Roman" w:cs="Arial"/>
                <w:sz w:val="24"/>
                <w:szCs w:val="24"/>
              </w:rPr>
            </w:pPr>
            <w:r w:rsidRPr="00E45A27">
              <w:rPr>
                <w:rFonts w:ascii="Times New Roman" w:hAnsi="Times New Roman" w:cs="Arial"/>
                <w:sz w:val="24"/>
                <w:szCs w:val="24"/>
              </w:rPr>
              <w:t xml:space="preserve">JW asked whether we had agreed our </w:t>
            </w:r>
            <w:r w:rsidRPr="0055146D">
              <w:rPr>
                <w:rFonts w:ascii="Times New Roman" w:hAnsi="Times New Roman" w:cs="Arial"/>
                <w:sz w:val="24"/>
                <w:szCs w:val="24"/>
                <w:u w:val="single"/>
              </w:rPr>
              <w:t>Vision or Aim</w:t>
            </w:r>
            <w:r w:rsidRPr="00E45A27">
              <w:rPr>
                <w:rFonts w:ascii="Times New Roman" w:hAnsi="Times New Roman" w:cs="Arial"/>
                <w:sz w:val="24"/>
                <w:szCs w:val="24"/>
              </w:rPr>
              <w:t xml:space="preserve">.  SAH said that we had, but that we would revisit this </w:t>
            </w:r>
            <w:r w:rsidR="0055146D">
              <w:rPr>
                <w:rFonts w:ascii="Times New Roman" w:hAnsi="Times New Roman" w:cs="Arial"/>
                <w:sz w:val="24"/>
                <w:szCs w:val="24"/>
              </w:rPr>
              <w:t xml:space="preserve">after the </w:t>
            </w:r>
            <w:r w:rsidRPr="00E45A27">
              <w:rPr>
                <w:rFonts w:ascii="Times New Roman" w:hAnsi="Times New Roman" w:cs="Arial"/>
                <w:sz w:val="24"/>
                <w:szCs w:val="24"/>
              </w:rPr>
              <w:t>questionnaire</w:t>
            </w:r>
            <w:r w:rsidR="0055146D">
              <w:rPr>
                <w:rFonts w:ascii="Times New Roman" w:hAnsi="Times New Roman" w:cs="Arial"/>
                <w:sz w:val="24"/>
                <w:szCs w:val="24"/>
              </w:rPr>
              <w:t xml:space="preserve"> results have been reviewed</w:t>
            </w:r>
            <w:r w:rsidRPr="00E45A27">
              <w:rPr>
                <w:rFonts w:ascii="Times New Roman" w:hAnsi="Times New Roman" w:cs="Arial"/>
                <w:sz w:val="24"/>
                <w:szCs w:val="24"/>
              </w:rPr>
              <w:t>.</w:t>
            </w:r>
          </w:p>
          <w:p w:rsidR="009F6A80" w:rsidRPr="00E45A27" w:rsidRDefault="009F6A80" w:rsidP="009F6A80">
            <w:pPr>
              <w:ind w:firstLine="0"/>
              <w:rPr>
                <w:rFonts w:ascii="Times New Roman" w:hAnsi="Times New Roman" w:cs="Arial"/>
                <w:sz w:val="24"/>
                <w:szCs w:val="24"/>
              </w:rPr>
            </w:pPr>
            <w:r w:rsidRPr="00E45A27">
              <w:rPr>
                <w:rFonts w:ascii="Times New Roman" w:hAnsi="Times New Roman" w:cs="Arial"/>
                <w:sz w:val="24"/>
                <w:szCs w:val="24"/>
              </w:rPr>
              <w:t>CE asked JW whether she thought we were on track.  JW said that it looks OK.  SAH added that JW will help with understanding and presenting our data.</w:t>
            </w:r>
          </w:p>
          <w:p w:rsidR="009F6A80" w:rsidRPr="00E45A27" w:rsidRDefault="009F6A80" w:rsidP="009F6A80">
            <w:pPr>
              <w:ind w:firstLine="0"/>
              <w:rPr>
                <w:rFonts w:ascii="Times New Roman" w:hAnsi="Times New Roman" w:cs="Arial"/>
                <w:sz w:val="24"/>
                <w:szCs w:val="24"/>
              </w:rPr>
            </w:pPr>
            <w:r w:rsidRPr="00F92A10">
              <w:rPr>
                <w:rFonts w:ascii="Times New Roman" w:hAnsi="Times New Roman" w:cs="Arial"/>
                <w:sz w:val="24"/>
                <w:szCs w:val="24"/>
              </w:rPr>
              <w:t>SAH</w:t>
            </w:r>
            <w:r w:rsidR="000D26E9" w:rsidRPr="00F92A10">
              <w:rPr>
                <w:rFonts w:ascii="Times New Roman" w:hAnsi="Times New Roman" w:cs="Arial"/>
                <w:sz w:val="24"/>
                <w:szCs w:val="24"/>
              </w:rPr>
              <w:t xml:space="preserve"> said that one part of the </w:t>
            </w:r>
            <w:r w:rsidRPr="00F92A10">
              <w:rPr>
                <w:rFonts w:ascii="Times New Roman" w:hAnsi="Times New Roman" w:cs="Arial"/>
                <w:sz w:val="24"/>
                <w:szCs w:val="24"/>
              </w:rPr>
              <w:t xml:space="preserve">process has to do with </w:t>
            </w:r>
            <w:r w:rsidR="000D26E9" w:rsidRPr="00F92A10">
              <w:rPr>
                <w:rFonts w:ascii="Times New Roman" w:hAnsi="Times New Roman" w:cs="Arial"/>
                <w:sz w:val="24"/>
                <w:szCs w:val="24"/>
              </w:rPr>
              <w:t xml:space="preserve">the </w:t>
            </w:r>
            <w:r w:rsidRPr="00F92A10">
              <w:rPr>
                <w:rFonts w:ascii="Times New Roman" w:hAnsi="Times New Roman" w:cs="Arial"/>
                <w:sz w:val="24"/>
                <w:szCs w:val="24"/>
                <w:u w:val="single"/>
              </w:rPr>
              <w:t>Strategic Environmental Assessment (SEA)</w:t>
            </w:r>
            <w:r w:rsidRPr="00F92A10">
              <w:rPr>
                <w:rFonts w:ascii="Times New Roman" w:hAnsi="Times New Roman" w:cs="Arial"/>
                <w:sz w:val="24"/>
                <w:szCs w:val="24"/>
              </w:rPr>
              <w:t xml:space="preserve">.  </w:t>
            </w:r>
            <w:r w:rsidR="000D26E9" w:rsidRPr="00F92A10">
              <w:rPr>
                <w:rFonts w:ascii="Times New Roman" w:hAnsi="Times New Roman" w:cs="Arial"/>
                <w:sz w:val="24"/>
                <w:szCs w:val="24"/>
              </w:rPr>
              <w:t xml:space="preserve">The </w:t>
            </w:r>
            <w:r w:rsidRPr="00F92A10">
              <w:rPr>
                <w:rFonts w:ascii="Times New Roman" w:hAnsi="Times New Roman" w:cs="Arial"/>
                <w:sz w:val="24"/>
                <w:szCs w:val="24"/>
              </w:rPr>
              <w:t xml:space="preserve">SEA officer (Oliver Rendell) needs to look at </w:t>
            </w:r>
            <w:r w:rsidR="0055146D" w:rsidRPr="00F92A10">
              <w:rPr>
                <w:rFonts w:ascii="Times New Roman" w:hAnsi="Times New Roman" w:cs="Arial"/>
                <w:sz w:val="24"/>
                <w:szCs w:val="24"/>
              </w:rPr>
              <w:t xml:space="preserve">the </w:t>
            </w:r>
            <w:r w:rsidRPr="00F92A10">
              <w:rPr>
                <w:rFonts w:ascii="Times New Roman" w:hAnsi="Times New Roman" w:cs="Arial"/>
                <w:sz w:val="24"/>
                <w:szCs w:val="24"/>
              </w:rPr>
              <w:t>village</w:t>
            </w:r>
            <w:r w:rsidR="000D26E9" w:rsidRPr="00F92A10">
              <w:rPr>
                <w:rFonts w:ascii="Times New Roman" w:hAnsi="Times New Roman" w:cs="Arial"/>
                <w:sz w:val="24"/>
                <w:szCs w:val="24"/>
              </w:rPr>
              <w:t>’s</w:t>
            </w:r>
            <w:r w:rsidRPr="00F92A10">
              <w:rPr>
                <w:rFonts w:ascii="Times New Roman" w:hAnsi="Times New Roman" w:cs="Arial"/>
                <w:sz w:val="24"/>
                <w:szCs w:val="24"/>
              </w:rPr>
              <w:t xml:space="preserve"> decision</w:t>
            </w:r>
            <w:r w:rsidR="000D26E9" w:rsidRPr="00F92A10">
              <w:rPr>
                <w:rFonts w:ascii="Times New Roman" w:hAnsi="Times New Roman" w:cs="Arial"/>
                <w:sz w:val="24"/>
                <w:szCs w:val="24"/>
              </w:rPr>
              <w:t>s</w:t>
            </w:r>
            <w:r w:rsidRPr="00F92A10">
              <w:rPr>
                <w:rFonts w:ascii="Times New Roman" w:hAnsi="Times New Roman" w:cs="Arial"/>
                <w:sz w:val="24"/>
                <w:szCs w:val="24"/>
              </w:rPr>
              <w:t xml:space="preserve"> </w:t>
            </w:r>
            <w:r w:rsidR="000D26E9" w:rsidRPr="00F92A10">
              <w:rPr>
                <w:rFonts w:ascii="Times New Roman" w:hAnsi="Times New Roman" w:cs="Arial"/>
                <w:sz w:val="24"/>
                <w:szCs w:val="24"/>
              </w:rPr>
              <w:t xml:space="preserve">regarding </w:t>
            </w:r>
            <w:r w:rsidRPr="00F92A10">
              <w:rPr>
                <w:rFonts w:ascii="Times New Roman" w:hAnsi="Times New Roman" w:cs="Arial"/>
                <w:sz w:val="24"/>
                <w:szCs w:val="24"/>
              </w:rPr>
              <w:t>where build</w:t>
            </w:r>
            <w:r w:rsidR="0055146D" w:rsidRPr="00F92A10">
              <w:rPr>
                <w:rFonts w:ascii="Times New Roman" w:hAnsi="Times New Roman" w:cs="Arial"/>
                <w:sz w:val="24"/>
                <w:szCs w:val="24"/>
              </w:rPr>
              <w:t>ing</w:t>
            </w:r>
            <w:r w:rsidR="000D26E9" w:rsidRPr="00F92A10">
              <w:rPr>
                <w:rFonts w:ascii="Times New Roman" w:hAnsi="Times New Roman" w:cs="Arial"/>
                <w:sz w:val="24"/>
                <w:szCs w:val="24"/>
              </w:rPr>
              <w:t xml:space="preserve"> could take place</w:t>
            </w:r>
            <w:r w:rsidRPr="00F92A10">
              <w:rPr>
                <w:rFonts w:ascii="Times New Roman" w:hAnsi="Times New Roman" w:cs="Arial"/>
                <w:sz w:val="24"/>
                <w:szCs w:val="24"/>
              </w:rPr>
              <w:t xml:space="preserve">.  He’ll </w:t>
            </w:r>
            <w:r w:rsidR="000D26E9" w:rsidRPr="00F92A10">
              <w:rPr>
                <w:rFonts w:ascii="Times New Roman" w:hAnsi="Times New Roman" w:cs="Arial"/>
                <w:sz w:val="24"/>
                <w:szCs w:val="24"/>
              </w:rPr>
              <w:t xml:space="preserve">generate a </w:t>
            </w:r>
            <w:r w:rsidRPr="00F92A10">
              <w:rPr>
                <w:rFonts w:ascii="Times New Roman" w:hAnsi="Times New Roman" w:cs="Arial"/>
                <w:sz w:val="24"/>
                <w:szCs w:val="24"/>
              </w:rPr>
              <w:t>draft report.</w:t>
            </w:r>
            <w:r w:rsidR="000D26E9" w:rsidRPr="00F92A10">
              <w:rPr>
                <w:rFonts w:ascii="Times New Roman" w:hAnsi="Times New Roman" w:cs="Arial"/>
                <w:sz w:val="24"/>
                <w:szCs w:val="24"/>
              </w:rPr>
              <w:t xml:space="preserve">  The SEA report </w:t>
            </w:r>
            <w:r w:rsidRPr="00F92A10">
              <w:rPr>
                <w:rFonts w:ascii="Times New Roman" w:hAnsi="Times New Roman" w:cs="Arial"/>
                <w:sz w:val="24"/>
                <w:szCs w:val="24"/>
              </w:rPr>
              <w:t xml:space="preserve">is needed as </w:t>
            </w:r>
            <w:r w:rsidR="000D26E9" w:rsidRPr="00F92A10">
              <w:rPr>
                <w:rFonts w:ascii="Times New Roman" w:hAnsi="Times New Roman" w:cs="Arial"/>
                <w:sz w:val="24"/>
                <w:szCs w:val="24"/>
              </w:rPr>
              <w:t xml:space="preserve">a </w:t>
            </w:r>
            <w:r w:rsidRPr="00F92A10">
              <w:rPr>
                <w:rFonts w:ascii="Times New Roman" w:hAnsi="Times New Roman" w:cs="Arial"/>
                <w:sz w:val="24"/>
                <w:szCs w:val="24"/>
              </w:rPr>
              <w:t xml:space="preserve">precursor </w:t>
            </w:r>
            <w:r w:rsidR="000D26E9" w:rsidRPr="00F92A10">
              <w:rPr>
                <w:rFonts w:ascii="Times New Roman" w:hAnsi="Times New Roman" w:cs="Arial"/>
                <w:sz w:val="24"/>
                <w:szCs w:val="24"/>
              </w:rPr>
              <w:t xml:space="preserve">for </w:t>
            </w:r>
            <w:r w:rsidRPr="00F92A10">
              <w:rPr>
                <w:rFonts w:ascii="Times New Roman" w:hAnsi="Times New Roman" w:cs="Arial"/>
                <w:sz w:val="24"/>
                <w:szCs w:val="24"/>
              </w:rPr>
              <w:t xml:space="preserve">site assessment.  </w:t>
            </w:r>
            <w:r w:rsidR="000D26E9" w:rsidRPr="00F92A10">
              <w:rPr>
                <w:rFonts w:ascii="Times New Roman" w:hAnsi="Times New Roman" w:cs="Arial"/>
                <w:sz w:val="24"/>
                <w:szCs w:val="24"/>
              </w:rPr>
              <w:t>We t</w:t>
            </w:r>
            <w:r w:rsidRPr="00F92A10">
              <w:rPr>
                <w:rFonts w:ascii="Times New Roman" w:hAnsi="Times New Roman" w:cs="Arial"/>
                <w:sz w:val="24"/>
                <w:szCs w:val="24"/>
              </w:rPr>
              <w:t xml:space="preserve">hen we need to decide </w:t>
            </w:r>
            <w:r w:rsidR="000D26E9" w:rsidRPr="00F92A10">
              <w:rPr>
                <w:rFonts w:ascii="Times New Roman" w:hAnsi="Times New Roman" w:cs="Arial"/>
                <w:sz w:val="24"/>
                <w:szCs w:val="24"/>
              </w:rPr>
              <w:t xml:space="preserve">on the </w:t>
            </w:r>
            <w:r w:rsidRPr="00F92A10">
              <w:rPr>
                <w:rFonts w:ascii="Times New Roman" w:hAnsi="Times New Roman" w:cs="Arial"/>
                <w:sz w:val="24"/>
                <w:szCs w:val="24"/>
              </w:rPr>
              <w:t>criteria for site</w:t>
            </w:r>
            <w:r w:rsidR="000D26E9" w:rsidRPr="00F92A10">
              <w:rPr>
                <w:rFonts w:ascii="Times New Roman" w:hAnsi="Times New Roman" w:cs="Arial"/>
                <w:sz w:val="24"/>
                <w:szCs w:val="24"/>
              </w:rPr>
              <w:t>s; it is estimated that there would be about 15 of these</w:t>
            </w:r>
            <w:r w:rsidRPr="00F92A10">
              <w:rPr>
                <w:rFonts w:ascii="Times New Roman" w:hAnsi="Times New Roman" w:cs="Arial"/>
                <w:sz w:val="24"/>
                <w:szCs w:val="24"/>
              </w:rPr>
              <w:t>.</w:t>
            </w:r>
          </w:p>
          <w:p w:rsidR="000D26E9" w:rsidRPr="00E45A27" w:rsidRDefault="009F6A80" w:rsidP="009F6A80">
            <w:pPr>
              <w:ind w:firstLine="0"/>
              <w:rPr>
                <w:rFonts w:ascii="Times New Roman" w:hAnsi="Times New Roman" w:cs="Arial"/>
                <w:sz w:val="24"/>
                <w:szCs w:val="24"/>
              </w:rPr>
            </w:pPr>
            <w:r w:rsidRPr="00E45A27">
              <w:rPr>
                <w:rFonts w:ascii="Times New Roman" w:hAnsi="Times New Roman" w:cs="Arial"/>
                <w:sz w:val="24"/>
                <w:szCs w:val="24"/>
              </w:rPr>
              <w:t>JW</w:t>
            </w:r>
            <w:r w:rsidR="000D26E9" w:rsidRPr="00E45A27">
              <w:rPr>
                <w:rFonts w:ascii="Times New Roman" w:hAnsi="Times New Roman" w:cs="Arial"/>
                <w:sz w:val="24"/>
                <w:szCs w:val="24"/>
              </w:rPr>
              <w:t xml:space="preserve"> explained that </w:t>
            </w:r>
            <w:r w:rsidRPr="00E45A27">
              <w:rPr>
                <w:rFonts w:ascii="Times New Roman" w:hAnsi="Times New Roman" w:cs="Arial"/>
                <w:sz w:val="24"/>
                <w:szCs w:val="24"/>
              </w:rPr>
              <w:t xml:space="preserve">this is a screening stage.  </w:t>
            </w:r>
            <w:r w:rsidR="000D26E9" w:rsidRPr="00E45A27">
              <w:rPr>
                <w:rFonts w:ascii="Times New Roman" w:hAnsi="Times New Roman" w:cs="Arial"/>
                <w:sz w:val="24"/>
                <w:szCs w:val="24"/>
              </w:rPr>
              <w:t xml:space="preserve">It provides </w:t>
            </w:r>
            <w:r w:rsidRPr="00E45A27">
              <w:rPr>
                <w:rFonts w:ascii="Times New Roman" w:hAnsi="Times New Roman" w:cs="Arial"/>
                <w:sz w:val="24"/>
                <w:szCs w:val="24"/>
              </w:rPr>
              <w:t>info</w:t>
            </w:r>
            <w:r w:rsidR="000D26E9" w:rsidRPr="00E45A27">
              <w:rPr>
                <w:rFonts w:ascii="Times New Roman" w:hAnsi="Times New Roman" w:cs="Arial"/>
                <w:sz w:val="24"/>
                <w:szCs w:val="24"/>
              </w:rPr>
              <w:t>rmation</w:t>
            </w:r>
            <w:r w:rsidRPr="00E45A27">
              <w:rPr>
                <w:rFonts w:ascii="Times New Roman" w:hAnsi="Times New Roman" w:cs="Arial"/>
                <w:sz w:val="24"/>
                <w:szCs w:val="24"/>
              </w:rPr>
              <w:t xml:space="preserve"> on environmental issues</w:t>
            </w:r>
            <w:r w:rsidR="00F92A10">
              <w:rPr>
                <w:rFonts w:ascii="Times New Roman" w:hAnsi="Times New Roman" w:cs="Arial"/>
                <w:sz w:val="24"/>
                <w:szCs w:val="24"/>
              </w:rPr>
              <w:t xml:space="preserve">, </w:t>
            </w:r>
            <w:r w:rsidR="00ED485A">
              <w:rPr>
                <w:rFonts w:ascii="Times New Roman" w:hAnsi="Times New Roman" w:cs="Arial"/>
                <w:sz w:val="24"/>
                <w:szCs w:val="24"/>
              </w:rPr>
              <w:t>b</w:t>
            </w:r>
            <w:r w:rsidRPr="00E45A27">
              <w:rPr>
                <w:rFonts w:ascii="Times New Roman" w:hAnsi="Times New Roman" w:cs="Arial"/>
                <w:sz w:val="24"/>
                <w:szCs w:val="24"/>
              </w:rPr>
              <w:t xml:space="preserve">ut </w:t>
            </w:r>
            <w:r w:rsidR="000D26E9" w:rsidRPr="00E45A27">
              <w:rPr>
                <w:rFonts w:ascii="Times New Roman" w:hAnsi="Times New Roman" w:cs="Arial"/>
                <w:sz w:val="24"/>
                <w:szCs w:val="24"/>
              </w:rPr>
              <w:t xml:space="preserve">it can </w:t>
            </w:r>
            <w:r w:rsidRPr="00E45A27">
              <w:rPr>
                <w:rFonts w:ascii="Times New Roman" w:hAnsi="Times New Roman" w:cs="Arial"/>
                <w:sz w:val="24"/>
                <w:szCs w:val="24"/>
              </w:rPr>
              <w:t xml:space="preserve">also </w:t>
            </w:r>
            <w:r w:rsidR="000D26E9" w:rsidRPr="00E45A27">
              <w:rPr>
                <w:rFonts w:ascii="Times New Roman" w:hAnsi="Times New Roman" w:cs="Arial"/>
                <w:sz w:val="24"/>
                <w:szCs w:val="24"/>
              </w:rPr>
              <w:t xml:space="preserve">go out </w:t>
            </w:r>
            <w:r w:rsidRPr="00E45A27">
              <w:rPr>
                <w:rFonts w:ascii="Times New Roman" w:hAnsi="Times New Roman" w:cs="Arial"/>
                <w:sz w:val="24"/>
                <w:szCs w:val="24"/>
              </w:rPr>
              <w:t>to other or</w:t>
            </w:r>
            <w:r w:rsidR="0055146D">
              <w:rPr>
                <w:rFonts w:ascii="Times New Roman" w:hAnsi="Times New Roman" w:cs="Arial"/>
                <w:sz w:val="24"/>
                <w:szCs w:val="24"/>
              </w:rPr>
              <w:t>ganizations</w:t>
            </w:r>
            <w:r w:rsidRPr="00E45A27">
              <w:rPr>
                <w:rFonts w:ascii="Times New Roman" w:hAnsi="Times New Roman" w:cs="Arial"/>
                <w:sz w:val="24"/>
                <w:szCs w:val="24"/>
              </w:rPr>
              <w:t xml:space="preserve"> </w:t>
            </w:r>
            <w:r w:rsidR="000D26E9" w:rsidRPr="00E45A27">
              <w:rPr>
                <w:rFonts w:ascii="Times New Roman" w:hAnsi="Times New Roman" w:cs="Arial"/>
                <w:sz w:val="24"/>
                <w:szCs w:val="24"/>
              </w:rPr>
              <w:t>(</w:t>
            </w:r>
            <w:r w:rsidRPr="00E45A27">
              <w:rPr>
                <w:rFonts w:ascii="Times New Roman" w:hAnsi="Times New Roman" w:cs="Arial"/>
                <w:sz w:val="24"/>
                <w:szCs w:val="24"/>
              </w:rPr>
              <w:t xml:space="preserve">e.g. </w:t>
            </w:r>
            <w:r w:rsidR="000D26E9" w:rsidRPr="00E45A27">
              <w:rPr>
                <w:rFonts w:ascii="Times New Roman" w:hAnsi="Times New Roman" w:cs="Arial"/>
                <w:sz w:val="24"/>
                <w:szCs w:val="24"/>
              </w:rPr>
              <w:t xml:space="preserve">Natural </w:t>
            </w:r>
            <w:r w:rsidRPr="00E45A27">
              <w:rPr>
                <w:rFonts w:ascii="Times New Roman" w:hAnsi="Times New Roman" w:cs="Arial"/>
                <w:sz w:val="24"/>
                <w:szCs w:val="24"/>
              </w:rPr>
              <w:t xml:space="preserve">England) for feedback on whether more </w:t>
            </w:r>
            <w:r w:rsidR="000D26E9" w:rsidRPr="00E45A27">
              <w:rPr>
                <w:rFonts w:ascii="Times New Roman" w:hAnsi="Times New Roman" w:cs="Arial"/>
                <w:sz w:val="24"/>
                <w:szCs w:val="24"/>
              </w:rPr>
              <w:t xml:space="preserve">information is </w:t>
            </w:r>
            <w:r w:rsidRPr="00E45A27">
              <w:rPr>
                <w:rFonts w:ascii="Times New Roman" w:hAnsi="Times New Roman" w:cs="Arial"/>
                <w:sz w:val="24"/>
                <w:szCs w:val="24"/>
              </w:rPr>
              <w:t>needed.</w:t>
            </w:r>
          </w:p>
          <w:p w:rsidR="00966EEE" w:rsidRPr="00E45A27" w:rsidRDefault="000D26E9" w:rsidP="000D26E9">
            <w:pPr>
              <w:spacing w:after="240"/>
              <w:ind w:firstLine="0"/>
              <w:rPr>
                <w:rFonts w:ascii="Times New Roman" w:hAnsi="Times New Roman" w:cs="Arial"/>
                <w:sz w:val="24"/>
                <w:szCs w:val="24"/>
              </w:rPr>
            </w:pPr>
            <w:r w:rsidRPr="00E45A27">
              <w:rPr>
                <w:rFonts w:ascii="Times New Roman" w:hAnsi="Times New Roman" w:cs="Arial"/>
                <w:sz w:val="24"/>
                <w:szCs w:val="24"/>
              </w:rPr>
              <w:t xml:space="preserve"> </w:t>
            </w:r>
            <w:r w:rsidR="009F6A80" w:rsidRPr="00E45A27">
              <w:rPr>
                <w:rFonts w:ascii="Times New Roman" w:hAnsi="Times New Roman" w:cs="Arial"/>
                <w:sz w:val="24"/>
                <w:szCs w:val="24"/>
              </w:rPr>
              <w:t>SAH</w:t>
            </w:r>
            <w:r w:rsidRPr="00E45A27">
              <w:rPr>
                <w:rFonts w:ascii="Times New Roman" w:hAnsi="Times New Roman" w:cs="Arial"/>
                <w:sz w:val="24"/>
                <w:szCs w:val="24"/>
              </w:rPr>
              <w:t xml:space="preserve"> added that we had originally thought that we would </w:t>
            </w:r>
            <w:r w:rsidR="009F6A80" w:rsidRPr="00E45A27">
              <w:rPr>
                <w:rFonts w:ascii="Times New Roman" w:hAnsi="Times New Roman" w:cs="Arial"/>
                <w:sz w:val="24"/>
                <w:szCs w:val="24"/>
              </w:rPr>
              <w:t>look at sites in Dec</w:t>
            </w:r>
            <w:r w:rsidRPr="00E45A27">
              <w:rPr>
                <w:rFonts w:ascii="Times New Roman" w:hAnsi="Times New Roman" w:cs="Arial"/>
                <w:sz w:val="24"/>
                <w:szCs w:val="24"/>
              </w:rPr>
              <w:t xml:space="preserve">ember, but this would now </w:t>
            </w:r>
            <w:r w:rsidR="0055146D">
              <w:rPr>
                <w:rFonts w:ascii="Times New Roman" w:hAnsi="Times New Roman" w:cs="Arial"/>
                <w:sz w:val="24"/>
                <w:szCs w:val="24"/>
              </w:rPr>
              <w:t xml:space="preserve">probably </w:t>
            </w:r>
            <w:r w:rsidRPr="00E45A27">
              <w:rPr>
                <w:rFonts w:ascii="Times New Roman" w:hAnsi="Times New Roman" w:cs="Arial"/>
                <w:sz w:val="24"/>
                <w:szCs w:val="24"/>
              </w:rPr>
              <w:t xml:space="preserve">take place in January </w:t>
            </w:r>
            <w:r w:rsidR="009F6A80" w:rsidRPr="00E45A27">
              <w:rPr>
                <w:rFonts w:ascii="Times New Roman" w:hAnsi="Times New Roman" w:cs="Arial"/>
                <w:sz w:val="24"/>
                <w:szCs w:val="24"/>
              </w:rPr>
              <w:t>2017.</w:t>
            </w:r>
          </w:p>
        </w:tc>
        <w:tc>
          <w:tcPr>
            <w:tcW w:w="1275" w:type="dxa"/>
            <w:shd w:val="clear" w:color="auto" w:fill="auto"/>
          </w:tcPr>
          <w:p w:rsidR="0048391A" w:rsidRPr="00E45A27" w:rsidRDefault="0048391A" w:rsidP="002427A3">
            <w:pPr>
              <w:ind w:firstLine="0"/>
              <w:rPr>
                <w:rFonts w:ascii="Times New Roman" w:hAnsi="Times New Roman"/>
                <w:sz w:val="24"/>
                <w:szCs w:val="24"/>
              </w:rPr>
            </w:pPr>
          </w:p>
        </w:tc>
      </w:tr>
      <w:tr w:rsidR="0048391A" w:rsidRPr="00E45A27" w:rsidTr="00016E3A">
        <w:tc>
          <w:tcPr>
            <w:tcW w:w="817" w:type="dxa"/>
            <w:shd w:val="clear" w:color="auto" w:fill="auto"/>
          </w:tcPr>
          <w:p w:rsidR="0048391A" w:rsidRPr="00E45A27" w:rsidRDefault="00A44954" w:rsidP="002427A3">
            <w:pPr>
              <w:ind w:firstLine="0"/>
              <w:rPr>
                <w:rFonts w:ascii="Times New Roman" w:hAnsi="Times New Roman"/>
                <w:sz w:val="24"/>
                <w:szCs w:val="24"/>
              </w:rPr>
            </w:pPr>
            <w:r w:rsidRPr="00E45A27">
              <w:rPr>
                <w:rFonts w:ascii="Times New Roman" w:hAnsi="Times New Roman"/>
                <w:sz w:val="24"/>
                <w:szCs w:val="24"/>
              </w:rPr>
              <w:lastRenderedPageBreak/>
              <w:t>6</w:t>
            </w:r>
            <w:r w:rsidR="0048391A" w:rsidRPr="00E45A27">
              <w:rPr>
                <w:rFonts w:ascii="Times New Roman" w:hAnsi="Times New Roman"/>
                <w:sz w:val="24"/>
                <w:szCs w:val="24"/>
              </w:rPr>
              <w:t>.</w:t>
            </w:r>
          </w:p>
        </w:tc>
        <w:tc>
          <w:tcPr>
            <w:tcW w:w="7655" w:type="dxa"/>
            <w:shd w:val="clear" w:color="auto" w:fill="auto"/>
          </w:tcPr>
          <w:p w:rsidR="0048391A" w:rsidRPr="00E45A27" w:rsidRDefault="0048391A" w:rsidP="0043525E">
            <w:pPr>
              <w:ind w:firstLine="0"/>
              <w:rPr>
                <w:rFonts w:ascii="Times New Roman" w:hAnsi="Times New Roman"/>
                <w:b/>
                <w:sz w:val="24"/>
                <w:szCs w:val="24"/>
                <w:u w:val="single"/>
              </w:rPr>
            </w:pPr>
            <w:r w:rsidRPr="00E45A27">
              <w:rPr>
                <w:rFonts w:ascii="Times New Roman" w:hAnsi="Times New Roman"/>
                <w:b/>
                <w:sz w:val="24"/>
                <w:szCs w:val="24"/>
                <w:u w:val="single"/>
              </w:rPr>
              <w:t>Date of Next Meeting (DONM)</w:t>
            </w:r>
          </w:p>
        </w:tc>
        <w:tc>
          <w:tcPr>
            <w:tcW w:w="1275" w:type="dxa"/>
            <w:shd w:val="clear" w:color="auto" w:fill="auto"/>
          </w:tcPr>
          <w:p w:rsidR="0048391A" w:rsidRPr="00E45A27" w:rsidRDefault="0048391A" w:rsidP="002427A3">
            <w:pPr>
              <w:ind w:firstLine="0"/>
              <w:rPr>
                <w:rFonts w:ascii="Times New Roman" w:hAnsi="Times New Roman"/>
                <w:sz w:val="24"/>
                <w:szCs w:val="24"/>
              </w:rPr>
            </w:pPr>
          </w:p>
        </w:tc>
      </w:tr>
      <w:tr w:rsidR="00B07088" w:rsidRPr="00342838" w:rsidTr="00016E3A">
        <w:tc>
          <w:tcPr>
            <w:tcW w:w="817" w:type="dxa"/>
            <w:shd w:val="clear" w:color="auto" w:fill="auto"/>
          </w:tcPr>
          <w:p w:rsidR="00B07088" w:rsidRPr="00E45A27" w:rsidRDefault="00B07088" w:rsidP="002427A3">
            <w:pPr>
              <w:ind w:firstLine="0"/>
              <w:rPr>
                <w:rFonts w:ascii="Times New Roman" w:hAnsi="Times New Roman"/>
                <w:sz w:val="24"/>
                <w:szCs w:val="24"/>
              </w:rPr>
            </w:pPr>
          </w:p>
        </w:tc>
        <w:tc>
          <w:tcPr>
            <w:tcW w:w="7655" w:type="dxa"/>
            <w:shd w:val="clear" w:color="auto" w:fill="auto"/>
          </w:tcPr>
          <w:p w:rsidR="001850D3" w:rsidRPr="00E45A27" w:rsidRDefault="0052301C" w:rsidP="00C325A9">
            <w:pPr>
              <w:ind w:firstLine="0"/>
              <w:rPr>
                <w:rFonts w:ascii="Times New Roman" w:hAnsi="Times New Roman"/>
                <w:sz w:val="24"/>
                <w:szCs w:val="24"/>
              </w:rPr>
            </w:pPr>
            <w:r w:rsidRPr="00E45A27">
              <w:rPr>
                <w:rFonts w:ascii="Times New Roman" w:hAnsi="Times New Roman"/>
                <w:sz w:val="24"/>
                <w:szCs w:val="24"/>
              </w:rPr>
              <w:t>The next meeting is sc</w:t>
            </w:r>
            <w:r w:rsidR="001850D3" w:rsidRPr="00E45A27">
              <w:rPr>
                <w:rFonts w:ascii="Times New Roman" w:hAnsi="Times New Roman"/>
                <w:sz w:val="24"/>
                <w:szCs w:val="24"/>
              </w:rPr>
              <w:t>heduled for Thursday December 1</w:t>
            </w:r>
            <w:r w:rsidR="001850D3" w:rsidRPr="00E45A27">
              <w:rPr>
                <w:rFonts w:ascii="Times New Roman" w:hAnsi="Times New Roman"/>
                <w:sz w:val="24"/>
                <w:szCs w:val="24"/>
                <w:vertAlign w:val="superscript"/>
              </w:rPr>
              <w:t>st</w:t>
            </w:r>
            <w:r w:rsidRPr="00E45A27">
              <w:rPr>
                <w:rFonts w:ascii="Times New Roman" w:hAnsi="Times New Roman"/>
                <w:sz w:val="24"/>
                <w:szCs w:val="24"/>
              </w:rPr>
              <w:t>, 2016</w:t>
            </w:r>
            <w:r w:rsidR="001850D3" w:rsidRPr="00E45A27">
              <w:rPr>
                <w:rFonts w:ascii="Times New Roman" w:hAnsi="Times New Roman"/>
                <w:sz w:val="24"/>
                <w:szCs w:val="24"/>
              </w:rPr>
              <w:t xml:space="preserve">, with a further meeting in </w:t>
            </w:r>
            <w:r w:rsidR="001702E2" w:rsidRPr="00E45A27">
              <w:rPr>
                <w:rFonts w:ascii="Times New Roman" w:hAnsi="Times New Roman"/>
                <w:sz w:val="24"/>
                <w:szCs w:val="24"/>
              </w:rPr>
              <w:t>December scheduled for Thursday 8</w:t>
            </w:r>
            <w:r w:rsidR="001702E2" w:rsidRPr="00E45A27">
              <w:rPr>
                <w:rFonts w:ascii="Times New Roman" w:hAnsi="Times New Roman"/>
                <w:sz w:val="24"/>
                <w:szCs w:val="24"/>
                <w:vertAlign w:val="superscript"/>
              </w:rPr>
              <w:t>th</w:t>
            </w:r>
            <w:r w:rsidR="001702E2" w:rsidRPr="00E45A27">
              <w:rPr>
                <w:rFonts w:ascii="Times New Roman" w:hAnsi="Times New Roman"/>
                <w:sz w:val="24"/>
                <w:szCs w:val="24"/>
              </w:rPr>
              <w:t xml:space="preserve"> December.  </w:t>
            </w:r>
          </w:p>
          <w:p w:rsidR="009E39AB" w:rsidRPr="00E45A27" w:rsidRDefault="009E39AB" w:rsidP="002F0143">
            <w:pPr>
              <w:ind w:firstLine="0"/>
              <w:rPr>
                <w:rFonts w:ascii="Times New Roman" w:hAnsi="Times New Roman" w:cs="Arial"/>
                <w:sz w:val="24"/>
                <w:szCs w:val="24"/>
              </w:rPr>
            </w:pPr>
            <w:r w:rsidRPr="00E45A27">
              <w:rPr>
                <w:rFonts w:ascii="Times New Roman" w:hAnsi="Times New Roman" w:cs="Arial"/>
                <w:sz w:val="24"/>
                <w:szCs w:val="24"/>
              </w:rPr>
              <w:t>There are also Village Open Meetings scheduled for Thursday 15</w:t>
            </w:r>
            <w:r w:rsidRPr="00E45A27">
              <w:rPr>
                <w:rFonts w:ascii="Times New Roman" w:hAnsi="Times New Roman" w:cs="Arial"/>
                <w:sz w:val="24"/>
                <w:szCs w:val="24"/>
                <w:vertAlign w:val="superscript"/>
              </w:rPr>
              <w:t>th</w:t>
            </w:r>
            <w:r w:rsidRPr="00E45A27">
              <w:rPr>
                <w:rFonts w:ascii="Times New Roman" w:hAnsi="Times New Roman" w:cs="Arial"/>
                <w:sz w:val="24"/>
                <w:szCs w:val="24"/>
              </w:rPr>
              <w:t xml:space="preserve"> and Saturday 17</w:t>
            </w:r>
            <w:r w:rsidRPr="00E45A27">
              <w:rPr>
                <w:rFonts w:ascii="Times New Roman" w:hAnsi="Times New Roman" w:cs="Arial"/>
                <w:sz w:val="24"/>
                <w:szCs w:val="24"/>
                <w:vertAlign w:val="superscript"/>
              </w:rPr>
              <w:t>th</w:t>
            </w:r>
            <w:r w:rsidRPr="00E45A27">
              <w:rPr>
                <w:rFonts w:ascii="Times New Roman" w:hAnsi="Times New Roman" w:cs="Arial"/>
                <w:sz w:val="24"/>
                <w:szCs w:val="24"/>
              </w:rPr>
              <w:t xml:space="preserve"> December, at which the results obtained so far will be presented.</w:t>
            </w:r>
          </w:p>
          <w:p w:rsidR="008217BB" w:rsidRPr="00E45A27" w:rsidRDefault="009E39AB" w:rsidP="0055146D">
            <w:pPr>
              <w:spacing w:after="240"/>
              <w:ind w:firstLine="0"/>
              <w:rPr>
                <w:rFonts w:ascii="Times New Roman" w:hAnsi="Times New Roman" w:cs="Arial"/>
                <w:sz w:val="24"/>
                <w:szCs w:val="24"/>
              </w:rPr>
            </w:pPr>
            <w:r w:rsidRPr="00E45A27">
              <w:rPr>
                <w:rFonts w:ascii="Times New Roman" w:hAnsi="Times New Roman" w:cs="Arial"/>
                <w:sz w:val="24"/>
                <w:szCs w:val="24"/>
              </w:rPr>
              <w:lastRenderedPageBreak/>
              <w:t xml:space="preserve">In addition, SAH, DG and </w:t>
            </w:r>
            <w:r w:rsidR="0055146D">
              <w:rPr>
                <w:rFonts w:ascii="Times New Roman" w:hAnsi="Times New Roman" w:cs="Arial"/>
                <w:sz w:val="24"/>
                <w:szCs w:val="24"/>
              </w:rPr>
              <w:t xml:space="preserve">SA </w:t>
            </w:r>
            <w:r w:rsidRPr="00E45A27">
              <w:rPr>
                <w:rFonts w:ascii="Times New Roman" w:hAnsi="Times New Roman" w:cs="Arial"/>
                <w:sz w:val="24"/>
                <w:szCs w:val="24"/>
              </w:rPr>
              <w:t>will get together to review outstanding issues with respect to the questionnaire answers.</w:t>
            </w:r>
          </w:p>
        </w:tc>
        <w:tc>
          <w:tcPr>
            <w:tcW w:w="1275" w:type="dxa"/>
            <w:shd w:val="clear" w:color="auto" w:fill="auto"/>
          </w:tcPr>
          <w:p w:rsidR="00B07088" w:rsidRPr="00E45A27" w:rsidRDefault="00B07088" w:rsidP="002427A3">
            <w:pPr>
              <w:ind w:firstLine="0"/>
              <w:rPr>
                <w:rFonts w:ascii="Times New Roman" w:hAnsi="Times New Roman"/>
                <w:sz w:val="24"/>
                <w:szCs w:val="24"/>
              </w:rPr>
            </w:pPr>
          </w:p>
        </w:tc>
      </w:tr>
    </w:tbl>
    <w:p w:rsidR="00E45A27" w:rsidRDefault="00E45A27" w:rsidP="007076EB">
      <w:pPr>
        <w:ind w:firstLine="0"/>
        <w:rPr>
          <w:rFonts w:ascii="Times New Roman" w:hAnsi="Times New Roman"/>
          <w:b/>
          <w:sz w:val="24"/>
          <w:szCs w:val="24"/>
          <w:u w:val="single"/>
        </w:rPr>
      </w:pPr>
    </w:p>
    <w:p w:rsidR="00E45A27" w:rsidRDefault="00E45A27" w:rsidP="007076EB">
      <w:pPr>
        <w:ind w:firstLine="0"/>
        <w:rPr>
          <w:rFonts w:ascii="Times New Roman" w:hAnsi="Times New Roman"/>
          <w:b/>
          <w:sz w:val="24"/>
          <w:szCs w:val="24"/>
          <w:u w:val="single"/>
        </w:rPr>
      </w:pPr>
    </w:p>
    <w:p w:rsidR="00A87526" w:rsidRDefault="001850D3" w:rsidP="007076EB">
      <w:pPr>
        <w:ind w:firstLine="0"/>
        <w:rPr>
          <w:rFonts w:ascii="Times New Roman" w:hAnsi="Times New Roman"/>
          <w:b/>
          <w:sz w:val="24"/>
          <w:szCs w:val="24"/>
          <w:u w:val="single"/>
        </w:rPr>
      </w:pPr>
      <w:r w:rsidRPr="00E45A27">
        <w:rPr>
          <w:rFonts w:ascii="Times New Roman" w:hAnsi="Times New Roman"/>
          <w:b/>
          <w:sz w:val="24"/>
          <w:szCs w:val="24"/>
          <w:u w:val="single"/>
        </w:rPr>
        <w:t>Appendix A - Notes of last (17</w:t>
      </w:r>
      <w:r w:rsidR="00A87526" w:rsidRPr="00E45A27">
        <w:rPr>
          <w:rFonts w:ascii="Times New Roman" w:hAnsi="Times New Roman"/>
          <w:b/>
          <w:sz w:val="24"/>
          <w:szCs w:val="24"/>
          <w:u w:val="single"/>
          <w:vertAlign w:val="superscript"/>
        </w:rPr>
        <w:t>th</w:t>
      </w:r>
      <w:r w:rsidR="00A87526" w:rsidRPr="00E45A27">
        <w:rPr>
          <w:rFonts w:ascii="Times New Roman" w:hAnsi="Times New Roman"/>
          <w:b/>
          <w:sz w:val="24"/>
          <w:szCs w:val="24"/>
          <w:u w:val="single"/>
        </w:rPr>
        <w:t xml:space="preserve">) Meeting – </w:t>
      </w:r>
      <w:r w:rsidRPr="00E45A27">
        <w:rPr>
          <w:rFonts w:ascii="Times New Roman" w:hAnsi="Times New Roman"/>
          <w:b/>
          <w:sz w:val="24"/>
          <w:szCs w:val="24"/>
          <w:u w:val="single"/>
        </w:rPr>
        <w:t>6</w:t>
      </w:r>
      <w:r w:rsidR="00700D61" w:rsidRPr="00E45A27">
        <w:rPr>
          <w:rFonts w:ascii="Times New Roman" w:hAnsi="Times New Roman"/>
          <w:b/>
          <w:sz w:val="24"/>
          <w:szCs w:val="24"/>
          <w:u w:val="single"/>
          <w:vertAlign w:val="superscript"/>
        </w:rPr>
        <w:t>t</w:t>
      </w:r>
      <w:r w:rsidRPr="00E45A27">
        <w:rPr>
          <w:rFonts w:ascii="Times New Roman" w:hAnsi="Times New Roman"/>
          <w:b/>
          <w:sz w:val="24"/>
          <w:szCs w:val="24"/>
          <w:u w:val="single"/>
          <w:vertAlign w:val="superscript"/>
        </w:rPr>
        <w:t>h</w:t>
      </w:r>
      <w:r w:rsidR="00700D61" w:rsidRPr="00E45A27">
        <w:rPr>
          <w:rFonts w:ascii="Times New Roman" w:hAnsi="Times New Roman"/>
          <w:b/>
          <w:sz w:val="24"/>
          <w:szCs w:val="24"/>
          <w:u w:val="single"/>
        </w:rPr>
        <w:t xml:space="preserve"> </w:t>
      </w:r>
      <w:r w:rsidRPr="00E45A27">
        <w:rPr>
          <w:rFonts w:ascii="Times New Roman" w:hAnsi="Times New Roman"/>
          <w:b/>
          <w:sz w:val="24"/>
          <w:szCs w:val="24"/>
          <w:u w:val="single"/>
        </w:rPr>
        <w:t>Octo</w:t>
      </w:r>
      <w:r w:rsidR="00700D61" w:rsidRPr="00E45A27">
        <w:rPr>
          <w:rFonts w:ascii="Times New Roman" w:hAnsi="Times New Roman"/>
          <w:b/>
          <w:sz w:val="24"/>
          <w:szCs w:val="24"/>
          <w:u w:val="single"/>
        </w:rPr>
        <w:t xml:space="preserve">ber </w:t>
      </w:r>
      <w:r w:rsidR="00A87526" w:rsidRPr="00E45A27">
        <w:rPr>
          <w:rFonts w:ascii="Times New Roman" w:hAnsi="Times New Roman"/>
          <w:b/>
          <w:sz w:val="24"/>
          <w:szCs w:val="24"/>
          <w:u w:val="single"/>
        </w:rPr>
        <w:t>2016</w:t>
      </w:r>
    </w:p>
    <w:p w:rsidR="0018617E" w:rsidRDefault="0018617E" w:rsidP="007076EB">
      <w:pPr>
        <w:ind w:firstLine="0"/>
        <w:rPr>
          <w:rFonts w:ascii="Times New Roman" w:hAnsi="Times New Roman" w:cs="Arial"/>
          <w:sz w:val="24"/>
          <w:szCs w:val="24"/>
        </w:rPr>
      </w:pPr>
    </w:p>
    <w:p w:rsidR="004F36AE" w:rsidRDefault="00CC071F" w:rsidP="007076EB">
      <w:pPr>
        <w:ind w:firstLine="0"/>
        <w:rPr>
          <w:rFonts w:ascii="Times New Roman" w:hAnsi="Times New Roman" w:cs="Arial"/>
          <w:sz w:val="24"/>
          <w:szCs w:val="24"/>
        </w:rPr>
      </w:pPr>
      <w:r>
        <w:rPr>
          <w:rFonts w:ascii="Times New Roman" w:hAnsi="Times New Roman" w:cs="Arial"/>
          <w:sz w:val="24"/>
          <w:szCs w:val="24"/>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9" o:title=""/>
          </v:shape>
          <o:OLEObject Type="Embed" ProgID="AcroExch.Document.DC" ShapeID="_x0000_i1025" DrawAspect="Icon" ObjectID="_1547125779" r:id="rId10"/>
        </w:object>
      </w:r>
    </w:p>
    <w:p w:rsidR="004F36AE" w:rsidRDefault="004F36AE" w:rsidP="007076EB">
      <w:pPr>
        <w:ind w:firstLine="0"/>
        <w:rPr>
          <w:rFonts w:ascii="Times New Roman" w:hAnsi="Times New Roman" w:cs="Arial"/>
          <w:sz w:val="24"/>
          <w:szCs w:val="24"/>
        </w:rPr>
      </w:pPr>
    </w:p>
    <w:p w:rsidR="0039134F" w:rsidRDefault="0039134F" w:rsidP="007076EB">
      <w:pPr>
        <w:ind w:firstLine="0"/>
        <w:rPr>
          <w:rFonts w:ascii="Times New Roman" w:hAnsi="Times New Roman" w:cs="Arial"/>
          <w:sz w:val="24"/>
          <w:szCs w:val="24"/>
        </w:rPr>
      </w:pPr>
    </w:p>
    <w:p w:rsidR="0039134F" w:rsidRDefault="0039134F" w:rsidP="007076EB">
      <w:pPr>
        <w:ind w:firstLine="0"/>
        <w:rPr>
          <w:rFonts w:ascii="Times New Roman" w:hAnsi="Times New Roman" w:cs="Arial"/>
          <w:sz w:val="24"/>
          <w:szCs w:val="24"/>
        </w:rPr>
      </w:pPr>
    </w:p>
    <w:p w:rsidR="0039134F" w:rsidRDefault="0039134F" w:rsidP="007076EB">
      <w:pPr>
        <w:ind w:firstLine="0"/>
        <w:rPr>
          <w:rFonts w:ascii="Times New Roman" w:hAnsi="Times New Roman" w:cs="Arial"/>
          <w:sz w:val="24"/>
          <w:szCs w:val="24"/>
        </w:rPr>
      </w:pPr>
    </w:p>
    <w:p w:rsidR="006374C4" w:rsidRDefault="006374C4" w:rsidP="007076EB">
      <w:pPr>
        <w:ind w:firstLine="0"/>
        <w:rPr>
          <w:rFonts w:ascii="Times New Roman" w:hAnsi="Times New Roman" w:cs="Arial"/>
          <w:sz w:val="24"/>
          <w:szCs w:val="24"/>
        </w:rPr>
      </w:pPr>
    </w:p>
    <w:sectPr w:rsidR="006374C4" w:rsidSect="0037041B">
      <w:headerReference w:type="default" r:id="rId11"/>
      <w:footerReference w:type="default" r:id="rId12"/>
      <w:pgSz w:w="11906" w:h="16838"/>
      <w:pgMar w:top="17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202" w:rsidRDefault="005B2202">
      <w:pPr>
        <w:spacing w:after="0"/>
      </w:pPr>
      <w:r>
        <w:separator/>
      </w:r>
    </w:p>
  </w:endnote>
  <w:endnote w:type="continuationSeparator" w:id="0">
    <w:p w:rsidR="005B2202" w:rsidRDefault="005B220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05" w:rsidRDefault="00DE4705">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E17746">
      <w:rPr>
        <w:rFonts w:ascii="Times New Roman" w:hAnsi="Times New Roman"/>
        <w:noProof/>
      </w:rPr>
      <w:t>1</w:t>
    </w:r>
    <w:r>
      <w:rPr>
        <w:rFonts w:ascii="Times New Roman" w:hAnsi="Times New Roman"/>
      </w:rPr>
      <w:fldChar w:fldCharType="end"/>
    </w:r>
  </w:p>
  <w:p w:rsidR="00DE4705" w:rsidRDefault="00DE47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202" w:rsidRDefault="005B2202">
      <w:pPr>
        <w:spacing w:after="0"/>
      </w:pPr>
      <w:r>
        <w:separator/>
      </w:r>
    </w:p>
  </w:footnote>
  <w:footnote w:type="continuationSeparator" w:id="0">
    <w:p w:rsidR="005B2202" w:rsidRDefault="005B220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05" w:rsidRPr="00000B49" w:rsidRDefault="00DE4705">
    <w:pPr>
      <w:pStyle w:val="Header"/>
      <w:tabs>
        <w:tab w:val="right" w:pos="8789"/>
      </w:tabs>
      <w:jc w:val="right"/>
      <w:rPr>
        <w:rFonts w:ascii="Times New Roman" w:hAnsi="Times New Roman"/>
        <w:sz w:val="20"/>
        <w:szCs w:val="20"/>
      </w:rPr>
    </w:pPr>
    <w:r>
      <w:rPr>
        <w:rFonts w:ascii="Times New Roman" w:hAnsi="Times New Roman"/>
        <w:sz w:val="20"/>
        <w:szCs w:val="20"/>
      </w:rPr>
      <w:t>Neighbourh</w:t>
    </w:r>
    <w:r w:rsidR="00000B49">
      <w:rPr>
        <w:rFonts w:ascii="Times New Roman" w:hAnsi="Times New Roman"/>
        <w:sz w:val="20"/>
        <w:szCs w:val="20"/>
      </w:rPr>
      <w:t xml:space="preserve">ood </w:t>
    </w:r>
    <w:r w:rsidR="00E873CB">
      <w:rPr>
        <w:rFonts w:ascii="Times New Roman" w:hAnsi="Times New Roman"/>
        <w:sz w:val="20"/>
        <w:szCs w:val="20"/>
      </w:rPr>
      <w:t>Plan Working Group Meeting 18</w:t>
    </w:r>
    <w:r w:rsidR="00A31FEF">
      <w:rPr>
        <w:rFonts w:ascii="Times New Roman" w:hAnsi="Times New Roman"/>
        <w:sz w:val="20"/>
        <w:szCs w:val="20"/>
      </w:rPr>
      <w:t xml:space="preserve"> – Meeting Notes (</w:t>
    </w:r>
    <w:r w:rsidR="00FC7BBF">
      <w:rPr>
        <w:rFonts w:ascii="Times New Roman" w:hAnsi="Times New Roman"/>
        <w:sz w:val="20"/>
        <w:szCs w:val="20"/>
      </w:rPr>
      <w:t>Issue 2</w:t>
    </w:r>
    <w:r>
      <w:rPr>
        <w:rFonts w:ascii="Times New Roman" w:hAnsi="Times New Roman"/>
        <w:sz w:val="20"/>
        <w:szCs w:val="20"/>
      </w:rPr>
      <w:t>)</w:t>
    </w:r>
  </w:p>
  <w:p w:rsidR="00DE4705" w:rsidRDefault="00DE4705">
    <w:pPr>
      <w:pStyle w:val="Header"/>
      <w:tabs>
        <w:tab w:val="right" w:pos="8789"/>
      </w:tabs>
      <w:jc w:val="right"/>
      <w:rPr>
        <w:rFonts w:ascii="Times New Roman" w:hAnsi="Times New Roman"/>
        <w:sz w:val="20"/>
        <w:szCs w:val="20"/>
      </w:rPr>
    </w:pPr>
    <w:r>
      <w:rPr>
        <w:rFonts w:ascii="Times New Roman" w:hAnsi="Times New Roman"/>
        <w:i/>
        <w:sz w:val="20"/>
        <w:szCs w:val="20"/>
      </w:rPr>
      <w:tab/>
    </w:r>
  </w:p>
  <w:p w:rsidR="00DE4705" w:rsidRDefault="00DE4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54D1F"/>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C8505B2"/>
    <w:multiLevelType w:val="multilevel"/>
    <w:tmpl w:val="74B0EAF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C62165"/>
    <w:multiLevelType w:val="hybridMultilevel"/>
    <w:tmpl w:val="AB5456DE"/>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
    <w:nsid w:val="1CAF1759"/>
    <w:multiLevelType w:val="hybridMultilevel"/>
    <w:tmpl w:val="C63EC302"/>
    <w:lvl w:ilvl="0" w:tplc="0809000F">
      <w:start w:val="1"/>
      <w:numFmt w:val="decimal"/>
      <w:lvlText w:val="%1."/>
      <w:lvlJc w:val="left"/>
      <w:pPr>
        <w:ind w:left="869" w:hanging="360"/>
      </w:pPr>
    </w:lvl>
    <w:lvl w:ilvl="1" w:tplc="08090019" w:tentative="1">
      <w:start w:val="1"/>
      <w:numFmt w:val="lowerLetter"/>
      <w:lvlText w:val="%2."/>
      <w:lvlJc w:val="left"/>
      <w:pPr>
        <w:ind w:left="1589" w:hanging="360"/>
      </w:pPr>
    </w:lvl>
    <w:lvl w:ilvl="2" w:tplc="0809001B" w:tentative="1">
      <w:start w:val="1"/>
      <w:numFmt w:val="lowerRoman"/>
      <w:lvlText w:val="%3."/>
      <w:lvlJc w:val="right"/>
      <w:pPr>
        <w:ind w:left="2309" w:hanging="180"/>
      </w:pPr>
    </w:lvl>
    <w:lvl w:ilvl="3" w:tplc="0809000F" w:tentative="1">
      <w:start w:val="1"/>
      <w:numFmt w:val="decimal"/>
      <w:lvlText w:val="%4."/>
      <w:lvlJc w:val="left"/>
      <w:pPr>
        <w:ind w:left="3029" w:hanging="360"/>
      </w:pPr>
    </w:lvl>
    <w:lvl w:ilvl="4" w:tplc="08090019" w:tentative="1">
      <w:start w:val="1"/>
      <w:numFmt w:val="lowerLetter"/>
      <w:lvlText w:val="%5."/>
      <w:lvlJc w:val="left"/>
      <w:pPr>
        <w:ind w:left="3749" w:hanging="360"/>
      </w:pPr>
    </w:lvl>
    <w:lvl w:ilvl="5" w:tplc="0809001B" w:tentative="1">
      <w:start w:val="1"/>
      <w:numFmt w:val="lowerRoman"/>
      <w:lvlText w:val="%6."/>
      <w:lvlJc w:val="right"/>
      <w:pPr>
        <w:ind w:left="4469" w:hanging="180"/>
      </w:pPr>
    </w:lvl>
    <w:lvl w:ilvl="6" w:tplc="0809000F" w:tentative="1">
      <w:start w:val="1"/>
      <w:numFmt w:val="decimal"/>
      <w:lvlText w:val="%7."/>
      <w:lvlJc w:val="left"/>
      <w:pPr>
        <w:ind w:left="5189" w:hanging="360"/>
      </w:pPr>
    </w:lvl>
    <w:lvl w:ilvl="7" w:tplc="08090019" w:tentative="1">
      <w:start w:val="1"/>
      <w:numFmt w:val="lowerLetter"/>
      <w:lvlText w:val="%8."/>
      <w:lvlJc w:val="left"/>
      <w:pPr>
        <w:ind w:left="5909" w:hanging="360"/>
      </w:pPr>
    </w:lvl>
    <w:lvl w:ilvl="8" w:tplc="0809001B" w:tentative="1">
      <w:start w:val="1"/>
      <w:numFmt w:val="lowerRoman"/>
      <w:lvlText w:val="%9."/>
      <w:lvlJc w:val="right"/>
      <w:pPr>
        <w:ind w:left="6629" w:hanging="180"/>
      </w:pPr>
    </w:lvl>
  </w:abstractNum>
  <w:abstractNum w:abstractNumId="4">
    <w:nsid w:val="1D9B0B41"/>
    <w:multiLevelType w:val="hybridMultilevel"/>
    <w:tmpl w:val="DB8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CD3A51"/>
    <w:multiLevelType w:val="hybridMultilevel"/>
    <w:tmpl w:val="E3F821A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77D20BB"/>
    <w:multiLevelType w:val="hybridMultilevel"/>
    <w:tmpl w:val="9A74E05C"/>
    <w:lvl w:ilvl="0" w:tplc="6D7CBBFE">
      <w:start w:val="7"/>
      <w:numFmt w:val="bullet"/>
      <w:lvlText w:val="-"/>
      <w:lvlJc w:val="left"/>
      <w:pPr>
        <w:ind w:left="420" w:hanging="360"/>
      </w:pPr>
      <w:rPr>
        <w:rFonts w:ascii="Times New Roman" w:eastAsia="Calibr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nsid w:val="2B2E3FA7"/>
    <w:multiLevelType w:val="hybridMultilevel"/>
    <w:tmpl w:val="3246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6862B0"/>
    <w:multiLevelType w:val="hybridMultilevel"/>
    <w:tmpl w:val="8DC4F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4A3E32"/>
    <w:multiLevelType w:val="hybridMultilevel"/>
    <w:tmpl w:val="48322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456B26"/>
    <w:multiLevelType w:val="hybridMultilevel"/>
    <w:tmpl w:val="D62C0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002501"/>
    <w:multiLevelType w:val="hybridMultilevel"/>
    <w:tmpl w:val="8362C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C23B6D"/>
    <w:multiLevelType w:val="hybridMultilevel"/>
    <w:tmpl w:val="1A245DD0"/>
    <w:lvl w:ilvl="0" w:tplc="6810C292">
      <w:start w:val="1"/>
      <w:numFmt w:val="decimal"/>
      <w:lvlText w:val="%1."/>
      <w:lvlJc w:val="left"/>
      <w:pPr>
        <w:ind w:left="2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14340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BA0C0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3EEA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810904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BD28F8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0ECA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FC19B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48964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nsid w:val="35A4134A"/>
    <w:multiLevelType w:val="hybridMultilevel"/>
    <w:tmpl w:val="4A9CC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85838FD"/>
    <w:multiLevelType w:val="hybridMultilevel"/>
    <w:tmpl w:val="26142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350A93"/>
    <w:multiLevelType w:val="hybridMultilevel"/>
    <w:tmpl w:val="92E29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115E85"/>
    <w:multiLevelType w:val="hybridMultilevel"/>
    <w:tmpl w:val="ABC07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B6B7E51"/>
    <w:multiLevelType w:val="hybridMultilevel"/>
    <w:tmpl w:val="76AE7334"/>
    <w:lvl w:ilvl="0" w:tplc="0809000F">
      <w:start w:val="1"/>
      <w:numFmt w:val="decimal"/>
      <w:lvlText w:val="%1."/>
      <w:lvlJc w:val="left"/>
      <w:pPr>
        <w:ind w:left="2160" w:hanging="360"/>
      </w:pPr>
      <w:rPr>
        <w:rFont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nsid w:val="52501157"/>
    <w:multiLevelType w:val="hybridMultilevel"/>
    <w:tmpl w:val="B0CABA36"/>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3082E5B"/>
    <w:multiLevelType w:val="hybridMultilevel"/>
    <w:tmpl w:val="3A9CF44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nsid w:val="566D6C6D"/>
    <w:multiLevelType w:val="hybridMultilevel"/>
    <w:tmpl w:val="A9BCFCF4"/>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7F635A4"/>
    <w:multiLevelType w:val="hybridMultilevel"/>
    <w:tmpl w:val="15886DF8"/>
    <w:lvl w:ilvl="0" w:tplc="53625B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96F324C"/>
    <w:multiLevelType w:val="hybridMultilevel"/>
    <w:tmpl w:val="3B26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851468"/>
    <w:multiLevelType w:val="hybridMultilevel"/>
    <w:tmpl w:val="4CAE2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7D114A3"/>
    <w:multiLevelType w:val="hybridMultilevel"/>
    <w:tmpl w:val="DEB8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E755FBF"/>
    <w:multiLevelType w:val="hybridMultilevel"/>
    <w:tmpl w:val="C94A9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7634B6"/>
    <w:multiLevelType w:val="hybridMultilevel"/>
    <w:tmpl w:val="B0D6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48286B"/>
    <w:multiLevelType w:val="hybridMultilevel"/>
    <w:tmpl w:val="8BB07B5C"/>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8">
    <w:nsid w:val="73F30244"/>
    <w:multiLevelType w:val="hybridMultilevel"/>
    <w:tmpl w:val="35CAFF1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9">
    <w:nsid w:val="741C3031"/>
    <w:multiLevelType w:val="hybridMultilevel"/>
    <w:tmpl w:val="3562419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0">
    <w:nsid w:val="746F09FA"/>
    <w:multiLevelType w:val="multilevel"/>
    <w:tmpl w:val="C06EE11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2C5640"/>
    <w:multiLevelType w:val="multilevel"/>
    <w:tmpl w:val="EB74449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76C4E07"/>
    <w:multiLevelType w:val="hybridMultilevel"/>
    <w:tmpl w:val="623C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2857D6"/>
    <w:multiLevelType w:val="hybridMultilevel"/>
    <w:tmpl w:val="F8765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6"/>
  </w:num>
  <w:num w:numId="3">
    <w:abstractNumId w:val="24"/>
  </w:num>
  <w:num w:numId="4">
    <w:abstractNumId w:val="7"/>
  </w:num>
  <w:num w:numId="5">
    <w:abstractNumId w:val="11"/>
  </w:num>
  <w:num w:numId="6">
    <w:abstractNumId w:val="27"/>
  </w:num>
  <w:num w:numId="7">
    <w:abstractNumId w:val="28"/>
  </w:num>
  <w:num w:numId="8">
    <w:abstractNumId w:val="2"/>
  </w:num>
  <w:num w:numId="9">
    <w:abstractNumId w:val="17"/>
  </w:num>
  <w:num w:numId="10">
    <w:abstractNumId w:val="8"/>
  </w:num>
  <w:num w:numId="11">
    <w:abstractNumId w:val="25"/>
  </w:num>
  <w:num w:numId="12">
    <w:abstractNumId w:val="0"/>
  </w:num>
  <w:num w:numId="13">
    <w:abstractNumId w:val="23"/>
  </w:num>
  <w:num w:numId="14">
    <w:abstractNumId w:val="22"/>
  </w:num>
  <w:num w:numId="15">
    <w:abstractNumId w:val="21"/>
  </w:num>
  <w:num w:numId="16">
    <w:abstractNumId w:val="18"/>
  </w:num>
  <w:num w:numId="17">
    <w:abstractNumId w:val="4"/>
  </w:num>
  <w:num w:numId="18">
    <w:abstractNumId w:val="12"/>
  </w:num>
  <w:num w:numId="19">
    <w:abstractNumId w:val="30"/>
  </w:num>
  <w:num w:numId="20">
    <w:abstractNumId w:val="3"/>
  </w:num>
  <w:num w:numId="21">
    <w:abstractNumId w:val="1"/>
  </w:num>
  <w:num w:numId="22">
    <w:abstractNumId w:val="29"/>
  </w:num>
  <w:num w:numId="23">
    <w:abstractNumId w:val="15"/>
  </w:num>
  <w:num w:numId="24">
    <w:abstractNumId w:val="32"/>
  </w:num>
  <w:num w:numId="25">
    <w:abstractNumId w:val="14"/>
  </w:num>
  <w:num w:numId="26">
    <w:abstractNumId w:val="13"/>
  </w:num>
  <w:num w:numId="27">
    <w:abstractNumId w:val="20"/>
  </w:num>
  <w:num w:numId="28">
    <w:abstractNumId w:val="5"/>
  </w:num>
  <w:num w:numId="29">
    <w:abstractNumId w:val="19"/>
  </w:num>
  <w:num w:numId="30">
    <w:abstractNumId w:val="33"/>
  </w:num>
  <w:num w:numId="31">
    <w:abstractNumId w:val="26"/>
  </w:num>
  <w:num w:numId="32">
    <w:abstractNumId w:val="10"/>
  </w:num>
  <w:num w:numId="33">
    <w:abstractNumId w:val="6"/>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E8B"/>
    <w:rsid w:val="00000B49"/>
    <w:rsid w:val="00001D81"/>
    <w:rsid w:val="00002154"/>
    <w:rsid w:val="000074F1"/>
    <w:rsid w:val="00010C30"/>
    <w:rsid w:val="0001306D"/>
    <w:rsid w:val="000150EB"/>
    <w:rsid w:val="000160DD"/>
    <w:rsid w:val="00016E3A"/>
    <w:rsid w:val="0002125D"/>
    <w:rsid w:val="00022205"/>
    <w:rsid w:val="00022B17"/>
    <w:rsid w:val="00025771"/>
    <w:rsid w:val="0002682E"/>
    <w:rsid w:val="00027069"/>
    <w:rsid w:val="00027757"/>
    <w:rsid w:val="00034126"/>
    <w:rsid w:val="0004173E"/>
    <w:rsid w:val="0004206F"/>
    <w:rsid w:val="00042747"/>
    <w:rsid w:val="00045517"/>
    <w:rsid w:val="00045FC8"/>
    <w:rsid w:val="00053896"/>
    <w:rsid w:val="00056145"/>
    <w:rsid w:val="00056EA4"/>
    <w:rsid w:val="00061D99"/>
    <w:rsid w:val="00062044"/>
    <w:rsid w:val="00066DCF"/>
    <w:rsid w:val="0006766B"/>
    <w:rsid w:val="0007101D"/>
    <w:rsid w:val="000724D1"/>
    <w:rsid w:val="00072678"/>
    <w:rsid w:val="00072DF9"/>
    <w:rsid w:val="00073F43"/>
    <w:rsid w:val="000751F6"/>
    <w:rsid w:val="00083025"/>
    <w:rsid w:val="00084402"/>
    <w:rsid w:val="00085870"/>
    <w:rsid w:val="00086A6E"/>
    <w:rsid w:val="00087752"/>
    <w:rsid w:val="00092AF8"/>
    <w:rsid w:val="00096E1B"/>
    <w:rsid w:val="000A3DEF"/>
    <w:rsid w:val="000A757C"/>
    <w:rsid w:val="000B3104"/>
    <w:rsid w:val="000B36BF"/>
    <w:rsid w:val="000B5635"/>
    <w:rsid w:val="000C6D7B"/>
    <w:rsid w:val="000D26E9"/>
    <w:rsid w:val="000D2CA0"/>
    <w:rsid w:val="000D3D04"/>
    <w:rsid w:val="000D7971"/>
    <w:rsid w:val="000E0162"/>
    <w:rsid w:val="000E07D4"/>
    <w:rsid w:val="000E1102"/>
    <w:rsid w:val="000E31FD"/>
    <w:rsid w:val="000E3224"/>
    <w:rsid w:val="000E6143"/>
    <w:rsid w:val="000E6FC1"/>
    <w:rsid w:val="000F3D41"/>
    <w:rsid w:val="000F4A12"/>
    <w:rsid w:val="000F603B"/>
    <w:rsid w:val="000F7802"/>
    <w:rsid w:val="000F78C6"/>
    <w:rsid w:val="00102A9F"/>
    <w:rsid w:val="00104062"/>
    <w:rsid w:val="00107C6A"/>
    <w:rsid w:val="001112A9"/>
    <w:rsid w:val="00111D5C"/>
    <w:rsid w:val="001134F7"/>
    <w:rsid w:val="00115F22"/>
    <w:rsid w:val="00122C19"/>
    <w:rsid w:val="00126F8A"/>
    <w:rsid w:val="00127C98"/>
    <w:rsid w:val="0013356A"/>
    <w:rsid w:val="00135243"/>
    <w:rsid w:val="0014150C"/>
    <w:rsid w:val="00141E43"/>
    <w:rsid w:val="00144788"/>
    <w:rsid w:val="001452B9"/>
    <w:rsid w:val="00150C50"/>
    <w:rsid w:val="00150CDC"/>
    <w:rsid w:val="00151AFB"/>
    <w:rsid w:val="00153935"/>
    <w:rsid w:val="00153A28"/>
    <w:rsid w:val="00154758"/>
    <w:rsid w:val="001547E7"/>
    <w:rsid w:val="00155C94"/>
    <w:rsid w:val="00161430"/>
    <w:rsid w:val="00164377"/>
    <w:rsid w:val="001702E2"/>
    <w:rsid w:val="001800BC"/>
    <w:rsid w:val="00181ED5"/>
    <w:rsid w:val="001850D3"/>
    <w:rsid w:val="0018617E"/>
    <w:rsid w:val="00192A38"/>
    <w:rsid w:val="001941CC"/>
    <w:rsid w:val="00194530"/>
    <w:rsid w:val="001A2517"/>
    <w:rsid w:val="001A3EA9"/>
    <w:rsid w:val="001B0F2E"/>
    <w:rsid w:val="001B139C"/>
    <w:rsid w:val="001B2387"/>
    <w:rsid w:val="001B482C"/>
    <w:rsid w:val="001B5BEA"/>
    <w:rsid w:val="001B71E0"/>
    <w:rsid w:val="001C61EA"/>
    <w:rsid w:val="001D009F"/>
    <w:rsid w:val="001D06C7"/>
    <w:rsid w:val="001D0E48"/>
    <w:rsid w:val="001D25AB"/>
    <w:rsid w:val="001D2D04"/>
    <w:rsid w:val="001E1A65"/>
    <w:rsid w:val="001E1EEF"/>
    <w:rsid w:val="001E3951"/>
    <w:rsid w:val="001E421B"/>
    <w:rsid w:val="001E62E9"/>
    <w:rsid w:val="001E72CB"/>
    <w:rsid w:val="001E78EF"/>
    <w:rsid w:val="001F1AFA"/>
    <w:rsid w:val="001F721F"/>
    <w:rsid w:val="0020000D"/>
    <w:rsid w:val="0020468C"/>
    <w:rsid w:val="002049E8"/>
    <w:rsid w:val="00212014"/>
    <w:rsid w:val="00212405"/>
    <w:rsid w:val="00212509"/>
    <w:rsid w:val="00213E96"/>
    <w:rsid w:val="002140CD"/>
    <w:rsid w:val="00215BF3"/>
    <w:rsid w:val="002172DF"/>
    <w:rsid w:val="00220CEA"/>
    <w:rsid w:val="00222895"/>
    <w:rsid w:val="0022431E"/>
    <w:rsid w:val="002272C5"/>
    <w:rsid w:val="00231661"/>
    <w:rsid w:val="00231C55"/>
    <w:rsid w:val="0023323A"/>
    <w:rsid w:val="002401AF"/>
    <w:rsid w:val="0024147D"/>
    <w:rsid w:val="00241965"/>
    <w:rsid w:val="002427A3"/>
    <w:rsid w:val="00245B39"/>
    <w:rsid w:val="00246C96"/>
    <w:rsid w:val="00252139"/>
    <w:rsid w:val="00255F8F"/>
    <w:rsid w:val="002618F7"/>
    <w:rsid w:val="00262E8B"/>
    <w:rsid w:val="002642ED"/>
    <w:rsid w:val="00266019"/>
    <w:rsid w:val="002669BD"/>
    <w:rsid w:val="00270589"/>
    <w:rsid w:val="0027101A"/>
    <w:rsid w:val="002717A7"/>
    <w:rsid w:val="00274681"/>
    <w:rsid w:val="002763B8"/>
    <w:rsid w:val="0027655D"/>
    <w:rsid w:val="0027671F"/>
    <w:rsid w:val="0027736E"/>
    <w:rsid w:val="00280472"/>
    <w:rsid w:val="00280A6D"/>
    <w:rsid w:val="00280A7B"/>
    <w:rsid w:val="00281E2E"/>
    <w:rsid w:val="002849EF"/>
    <w:rsid w:val="00286A85"/>
    <w:rsid w:val="00294665"/>
    <w:rsid w:val="00295F00"/>
    <w:rsid w:val="002A3573"/>
    <w:rsid w:val="002A7B35"/>
    <w:rsid w:val="002B3E10"/>
    <w:rsid w:val="002B41C8"/>
    <w:rsid w:val="002B47C7"/>
    <w:rsid w:val="002B4E11"/>
    <w:rsid w:val="002B7A7D"/>
    <w:rsid w:val="002C02A5"/>
    <w:rsid w:val="002C02D2"/>
    <w:rsid w:val="002C3A5F"/>
    <w:rsid w:val="002C4008"/>
    <w:rsid w:val="002C419C"/>
    <w:rsid w:val="002D4F91"/>
    <w:rsid w:val="002E233E"/>
    <w:rsid w:val="002E23B9"/>
    <w:rsid w:val="002E2C2B"/>
    <w:rsid w:val="002E2E99"/>
    <w:rsid w:val="002E4A24"/>
    <w:rsid w:val="002E602E"/>
    <w:rsid w:val="002E617C"/>
    <w:rsid w:val="002E6B7B"/>
    <w:rsid w:val="002E7C17"/>
    <w:rsid w:val="002F0143"/>
    <w:rsid w:val="002F37E7"/>
    <w:rsid w:val="002F7853"/>
    <w:rsid w:val="003003C3"/>
    <w:rsid w:val="003016FA"/>
    <w:rsid w:val="00304DA2"/>
    <w:rsid w:val="00306756"/>
    <w:rsid w:val="00313C1A"/>
    <w:rsid w:val="00313D3D"/>
    <w:rsid w:val="003253E1"/>
    <w:rsid w:val="003259D6"/>
    <w:rsid w:val="00326FF3"/>
    <w:rsid w:val="003272B9"/>
    <w:rsid w:val="00332B02"/>
    <w:rsid w:val="003362F3"/>
    <w:rsid w:val="00342838"/>
    <w:rsid w:val="00347E48"/>
    <w:rsid w:val="00356123"/>
    <w:rsid w:val="003616F0"/>
    <w:rsid w:val="003627F0"/>
    <w:rsid w:val="0036290F"/>
    <w:rsid w:val="00362E87"/>
    <w:rsid w:val="00365C59"/>
    <w:rsid w:val="00367236"/>
    <w:rsid w:val="003674F6"/>
    <w:rsid w:val="0037041B"/>
    <w:rsid w:val="00373B5E"/>
    <w:rsid w:val="00376627"/>
    <w:rsid w:val="00380D66"/>
    <w:rsid w:val="00381B50"/>
    <w:rsid w:val="0039134F"/>
    <w:rsid w:val="003937B2"/>
    <w:rsid w:val="003944F5"/>
    <w:rsid w:val="00396323"/>
    <w:rsid w:val="003A10BE"/>
    <w:rsid w:val="003A1E11"/>
    <w:rsid w:val="003A42A7"/>
    <w:rsid w:val="003B0A28"/>
    <w:rsid w:val="003B0B44"/>
    <w:rsid w:val="003B14D6"/>
    <w:rsid w:val="003B2A79"/>
    <w:rsid w:val="003B420F"/>
    <w:rsid w:val="003B795D"/>
    <w:rsid w:val="003C0A44"/>
    <w:rsid w:val="003C3607"/>
    <w:rsid w:val="003D08C5"/>
    <w:rsid w:val="003D0F10"/>
    <w:rsid w:val="003D171E"/>
    <w:rsid w:val="003D24C3"/>
    <w:rsid w:val="003D2FAF"/>
    <w:rsid w:val="003D5329"/>
    <w:rsid w:val="003D5B72"/>
    <w:rsid w:val="003D7B9E"/>
    <w:rsid w:val="003E0568"/>
    <w:rsid w:val="003E35F7"/>
    <w:rsid w:val="003E37F6"/>
    <w:rsid w:val="003E3884"/>
    <w:rsid w:val="003E4206"/>
    <w:rsid w:val="003E4D70"/>
    <w:rsid w:val="003F0616"/>
    <w:rsid w:val="003F2B89"/>
    <w:rsid w:val="003F3D06"/>
    <w:rsid w:val="003F3FA8"/>
    <w:rsid w:val="00400C48"/>
    <w:rsid w:val="004042F2"/>
    <w:rsid w:val="004065EE"/>
    <w:rsid w:val="00410D0F"/>
    <w:rsid w:val="00411A6C"/>
    <w:rsid w:val="004134A3"/>
    <w:rsid w:val="0041494E"/>
    <w:rsid w:val="00414B98"/>
    <w:rsid w:val="00414CB7"/>
    <w:rsid w:val="00415967"/>
    <w:rsid w:val="004231D3"/>
    <w:rsid w:val="004242A0"/>
    <w:rsid w:val="00425EE7"/>
    <w:rsid w:val="004279FB"/>
    <w:rsid w:val="00430B4E"/>
    <w:rsid w:val="00434B18"/>
    <w:rsid w:val="0043525E"/>
    <w:rsid w:val="00436E6B"/>
    <w:rsid w:val="0044115B"/>
    <w:rsid w:val="00442727"/>
    <w:rsid w:val="004435CF"/>
    <w:rsid w:val="00450512"/>
    <w:rsid w:val="004508C0"/>
    <w:rsid w:val="004518BE"/>
    <w:rsid w:val="0045231B"/>
    <w:rsid w:val="00456460"/>
    <w:rsid w:val="00461869"/>
    <w:rsid w:val="00462068"/>
    <w:rsid w:val="00466981"/>
    <w:rsid w:val="00471A3F"/>
    <w:rsid w:val="0047388E"/>
    <w:rsid w:val="004774CC"/>
    <w:rsid w:val="00477F44"/>
    <w:rsid w:val="0048391A"/>
    <w:rsid w:val="00483DBC"/>
    <w:rsid w:val="00484E1C"/>
    <w:rsid w:val="00485B28"/>
    <w:rsid w:val="00490906"/>
    <w:rsid w:val="00491669"/>
    <w:rsid w:val="0049250D"/>
    <w:rsid w:val="00495598"/>
    <w:rsid w:val="00497A88"/>
    <w:rsid w:val="004A1E40"/>
    <w:rsid w:val="004B1D3A"/>
    <w:rsid w:val="004B378D"/>
    <w:rsid w:val="004B3821"/>
    <w:rsid w:val="004B5BC6"/>
    <w:rsid w:val="004B7EA8"/>
    <w:rsid w:val="004C114A"/>
    <w:rsid w:val="004C61AA"/>
    <w:rsid w:val="004D42CE"/>
    <w:rsid w:val="004D55F5"/>
    <w:rsid w:val="004D6019"/>
    <w:rsid w:val="004E0301"/>
    <w:rsid w:val="004E67C1"/>
    <w:rsid w:val="004E6FE1"/>
    <w:rsid w:val="004F182F"/>
    <w:rsid w:val="004F36AE"/>
    <w:rsid w:val="004F3A04"/>
    <w:rsid w:val="004F73FA"/>
    <w:rsid w:val="004F781C"/>
    <w:rsid w:val="004F7D37"/>
    <w:rsid w:val="0050114E"/>
    <w:rsid w:val="00504977"/>
    <w:rsid w:val="00504BD1"/>
    <w:rsid w:val="00505914"/>
    <w:rsid w:val="005109C3"/>
    <w:rsid w:val="00511C1F"/>
    <w:rsid w:val="0051287E"/>
    <w:rsid w:val="0051295F"/>
    <w:rsid w:val="00520D4A"/>
    <w:rsid w:val="00521D37"/>
    <w:rsid w:val="0052301C"/>
    <w:rsid w:val="00526C09"/>
    <w:rsid w:val="00530431"/>
    <w:rsid w:val="00532AA9"/>
    <w:rsid w:val="00540045"/>
    <w:rsid w:val="0054007B"/>
    <w:rsid w:val="005418E3"/>
    <w:rsid w:val="00541F67"/>
    <w:rsid w:val="00541F73"/>
    <w:rsid w:val="0054566C"/>
    <w:rsid w:val="0055146D"/>
    <w:rsid w:val="005535F4"/>
    <w:rsid w:val="005556D7"/>
    <w:rsid w:val="00556699"/>
    <w:rsid w:val="00560D40"/>
    <w:rsid w:val="00563E44"/>
    <w:rsid w:val="00564434"/>
    <w:rsid w:val="005704DD"/>
    <w:rsid w:val="00570821"/>
    <w:rsid w:val="005713CD"/>
    <w:rsid w:val="00572C90"/>
    <w:rsid w:val="00575625"/>
    <w:rsid w:val="005766E4"/>
    <w:rsid w:val="00582456"/>
    <w:rsid w:val="00583450"/>
    <w:rsid w:val="00585127"/>
    <w:rsid w:val="00585391"/>
    <w:rsid w:val="00585F68"/>
    <w:rsid w:val="00595B68"/>
    <w:rsid w:val="005A1605"/>
    <w:rsid w:val="005A199C"/>
    <w:rsid w:val="005A3E42"/>
    <w:rsid w:val="005A4186"/>
    <w:rsid w:val="005A518A"/>
    <w:rsid w:val="005A65BA"/>
    <w:rsid w:val="005A70C9"/>
    <w:rsid w:val="005B023A"/>
    <w:rsid w:val="005B2202"/>
    <w:rsid w:val="005B2B49"/>
    <w:rsid w:val="005B43DD"/>
    <w:rsid w:val="005B4F4C"/>
    <w:rsid w:val="005B5768"/>
    <w:rsid w:val="005B6350"/>
    <w:rsid w:val="005B7DF0"/>
    <w:rsid w:val="005C576E"/>
    <w:rsid w:val="005C7D58"/>
    <w:rsid w:val="005D2BE3"/>
    <w:rsid w:val="005D2CF4"/>
    <w:rsid w:val="005E3AEF"/>
    <w:rsid w:val="005E4433"/>
    <w:rsid w:val="005E4467"/>
    <w:rsid w:val="005E45BA"/>
    <w:rsid w:val="005E48A2"/>
    <w:rsid w:val="005E4E47"/>
    <w:rsid w:val="005E66A1"/>
    <w:rsid w:val="005F05A2"/>
    <w:rsid w:val="005F6289"/>
    <w:rsid w:val="005F6F66"/>
    <w:rsid w:val="006000FD"/>
    <w:rsid w:val="00600F99"/>
    <w:rsid w:val="00604071"/>
    <w:rsid w:val="00604B29"/>
    <w:rsid w:val="006103F3"/>
    <w:rsid w:val="00611D57"/>
    <w:rsid w:val="00614243"/>
    <w:rsid w:val="006144AA"/>
    <w:rsid w:val="00623644"/>
    <w:rsid w:val="00626BE5"/>
    <w:rsid w:val="00630137"/>
    <w:rsid w:val="00630F26"/>
    <w:rsid w:val="00636E8E"/>
    <w:rsid w:val="006374C4"/>
    <w:rsid w:val="00637805"/>
    <w:rsid w:val="00644BD8"/>
    <w:rsid w:val="006456E4"/>
    <w:rsid w:val="0064724D"/>
    <w:rsid w:val="00650474"/>
    <w:rsid w:val="00650B83"/>
    <w:rsid w:val="006519F5"/>
    <w:rsid w:val="00652A7F"/>
    <w:rsid w:val="00653B05"/>
    <w:rsid w:val="006543CD"/>
    <w:rsid w:val="00656361"/>
    <w:rsid w:val="00660C9C"/>
    <w:rsid w:val="00670078"/>
    <w:rsid w:val="00670C4F"/>
    <w:rsid w:val="0067169D"/>
    <w:rsid w:val="00671905"/>
    <w:rsid w:val="0067590F"/>
    <w:rsid w:val="00675DE5"/>
    <w:rsid w:val="0068049C"/>
    <w:rsid w:val="00681D31"/>
    <w:rsid w:val="00682C30"/>
    <w:rsid w:val="00683036"/>
    <w:rsid w:val="00685DDB"/>
    <w:rsid w:val="00691264"/>
    <w:rsid w:val="00691A47"/>
    <w:rsid w:val="00693446"/>
    <w:rsid w:val="00696A4D"/>
    <w:rsid w:val="006A08F4"/>
    <w:rsid w:val="006A31BC"/>
    <w:rsid w:val="006A35E1"/>
    <w:rsid w:val="006A3F6C"/>
    <w:rsid w:val="006A450E"/>
    <w:rsid w:val="006A50EC"/>
    <w:rsid w:val="006A6146"/>
    <w:rsid w:val="006B074C"/>
    <w:rsid w:val="006B16BC"/>
    <w:rsid w:val="006B5BF4"/>
    <w:rsid w:val="006C22F8"/>
    <w:rsid w:val="006C7DB9"/>
    <w:rsid w:val="006D009E"/>
    <w:rsid w:val="006D0D76"/>
    <w:rsid w:val="006D0FA9"/>
    <w:rsid w:val="006D4DD2"/>
    <w:rsid w:val="006E3A23"/>
    <w:rsid w:val="006E4DD0"/>
    <w:rsid w:val="006F39F8"/>
    <w:rsid w:val="006F4DB8"/>
    <w:rsid w:val="006F694A"/>
    <w:rsid w:val="006F79E3"/>
    <w:rsid w:val="006F79F3"/>
    <w:rsid w:val="007009D8"/>
    <w:rsid w:val="00700D61"/>
    <w:rsid w:val="007073D9"/>
    <w:rsid w:val="007076EB"/>
    <w:rsid w:val="00707EFE"/>
    <w:rsid w:val="007159A9"/>
    <w:rsid w:val="00716137"/>
    <w:rsid w:val="007162FC"/>
    <w:rsid w:val="00730025"/>
    <w:rsid w:val="0073130B"/>
    <w:rsid w:val="00731D69"/>
    <w:rsid w:val="0073491B"/>
    <w:rsid w:val="00736B07"/>
    <w:rsid w:val="00737796"/>
    <w:rsid w:val="0074174B"/>
    <w:rsid w:val="00742B0E"/>
    <w:rsid w:val="007473E7"/>
    <w:rsid w:val="007514D9"/>
    <w:rsid w:val="0075152D"/>
    <w:rsid w:val="00755E4B"/>
    <w:rsid w:val="00762A99"/>
    <w:rsid w:val="00764A9C"/>
    <w:rsid w:val="007730D0"/>
    <w:rsid w:val="00773E67"/>
    <w:rsid w:val="0078088B"/>
    <w:rsid w:val="007814A9"/>
    <w:rsid w:val="00785C04"/>
    <w:rsid w:val="00785F65"/>
    <w:rsid w:val="00786ED4"/>
    <w:rsid w:val="00791337"/>
    <w:rsid w:val="0079551F"/>
    <w:rsid w:val="00797C97"/>
    <w:rsid w:val="007A1B9B"/>
    <w:rsid w:val="007A2496"/>
    <w:rsid w:val="007A2A21"/>
    <w:rsid w:val="007A335C"/>
    <w:rsid w:val="007A3537"/>
    <w:rsid w:val="007A5240"/>
    <w:rsid w:val="007A5A12"/>
    <w:rsid w:val="007B0C4A"/>
    <w:rsid w:val="007B1E06"/>
    <w:rsid w:val="007B2908"/>
    <w:rsid w:val="007B2B80"/>
    <w:rsid w:val="007B3BA2"/>
    <w:rsid w:val="007B5840"/>
    <w:rsid w:val="007B5954"/>
    <w:rsid w:val="007B6043"/>
    <w:rsid w:val="007D2B54"/>
    <w:rsid w:val="007D54A1"/>
    <w:rsid w:val="007D6B1C"/>
    <w:rsid w:val="007E213B"/>
    <w:rsid w:val="007E27E6"/>
    <w:rsid w:val="007E435C"/>
    <w:rsid w:val="007E476C"/>
    <w:rsid w:val="007F08F2"/>
    <w:rsid w:val="007F4DAD"/>
    <w:rsid w:val="007F793F"/>
    <w:rsid w:val="008007DE"/>
    <w:rsid w:val="00800C88"/>
    <w:rsid w:val="008038EB"/>
    <w:rsid w:val="00803FC7"/>
    <w:rsid w:val="008100BA"/>
    <w:rsid w:val="008100F6"/>
    <w:rsid w:val="00812484"/>
    <w:rsid w:val="00813A0C"/>
    <w:rsid w:val="008155D0"/>
    <w:rsid w:val="00817DD4"/>
    <w:rsid w:val="00820203"/>
    <w:rsid w:val="008217A0"/>
    <w:rsid w:val="008217BB"/>
    <w:rsid w:val="00822840"/>
    <w:rsid w:val="00823A18"/>
    <w:rsid w:val="00823E18"/>
    <w:rsid w:val="00824183"/>
    <w:rsid w:val="00826A25"/>
    <w:rsid w:val="0082701F"/>
    <w:rsid w:val="0083055C"/>
    <w:rsid w:val="00833D6F"/>
    <w:rsid w:val="00834466"/>
    <w:rsid w:val="0083448F"/>
    <w:rsid w:val="00834C5F"/>
    <w:rsid w:val="0083728B"/>
    <w:rsid w:val="00840106"/>
    <w:rsid w:val="00842270"/>
    <w:rsid w:val="008426C7"/>
    <w:rsid w:val="0084575E"/>
    <w:rsid w:val="00845E9F"/>
    <w:rsid w:val="00853FBC"/>
    <w:rsid w:val="0085605C"/>
    <w:rsid w:val="00856706"/>
    <w:rsid w:val="00856824"/>
    <w:rsid w:val="00857F73"/>
    <w:rsid w:val="008630A5"/>
    <w:rsid w:val="00864D55"/>
    <w:rsid w:val="008750F6"/>
    <w:rsid w:val="0087657B"/>
    <w:rsid w:val="00881436"/>
    <w:rsid w:val="00883649"/>
    <w:rsid w:val="00883CDA"/>
    <w:rsid w:val="008905AD"/>
    <w:rsid w:val="0089361D"/>
    <w:rsid w:val="00894176"/>
    <w:rsid w:val="008970B7"/>
    <w:rsid w:val="008A007E"/>
    <w:rsid w:val="008A037E"/>
    <w:rsid w:val="008A134A"/>
    <w:rsid w:val="008A4F5A"/>
    <w:rsid w:val="008B2F74"/>
    <w:rsid w:val="008B3175"/>
    <w:rsid w:val="008C1048"/>
    <w:rsid w:val="008C1B80"/>
    <w:rsid w:val="008C539D"/>
    <w:rsid w:val="008C555D"/>
    <w:rsid w:val="008D0436"/>
    <w:rsid w:val="008D1859"/>
    <w:rsid w:val="008D405D"/>
    <w:rsid w:val="008D40C3"/>
    <w:rsid w:val="008D5905"/>
    <w:rsid w:val="008E41EB"/>
    <w:rsid w:val="008E4F27"/>
    <w:rsid w:val="008F0A7C"/>
    <w:rsid w:val="008F5260"/>
    <w:rsid w:val="008F6CBF"/>
    <w:rsid w:val="009006A2"/>
    <w:rsid w:val="0090162B"/>
    <w:rsid w:val="0090289E"/>
    <w:rsid w:val="00902B0F"/>
    <w:rsid w:val="00902C10"/>
    <w:rsid w:val="00905C92"/>
    <w:rsid w:val="00906443"/>
    <w:rsid w:val="00913DA7"/>
    <w:rsid w:val="00914915"/>
    <w:rsid w:val="0092495B"/>
    <w:rsid w:val="00926943"/>
    <w:rsid w:val="0092697B"/>
    <w:rsid w:val="009308BF"/>
    <w:rsid w:val="0093101D"/>
    <w:rsid w:val="00931BE0"/>
    <w:rsid w:val="0093259A"/>
    <w:rsid w:val="00932CB6"/>
    <w:rsid w:val="009337BA"/>
    <w:rsid w:val="0093453E"/>
    <w:rsid w:val="009348C2"/>
    <w:rsid w:val="009372C6"/>
    <w:rsid w:val="00940E6B"/>
    <w:rsid w:val="009412A8"/>
    <w:rsid w:val="00941897"/>
    <w:rsid w:val="009428BA"/>
    <w:rsid w:val="0094412D"/>
    <w:rsid w:val="009449CF"/>
    <w:rsid w:val="009561F0"/>
    <w:rsid w:val="00956E65"/>
    <w:rsid w:val="00962E87"/>
    <w:rsid w:val="00965E8B"/>
    <w:rsid w:val="00966593"/>
    <w:rsid w:val="00966EEE"/>
    <w:rsid w:val="009707D9"/>
    <w:rsid w:val="009710AB"/>
    <w:rsid w:val="009718C6"/>
    <w:rsid w:val="00973600"/>
    <w:rsid w:val="0097428F"/>
    <w:rsid w:val="009744E8"/>
    <w:rsid w:val="00977066"/>
    <w:rsid w:val="00977B35"/>
    <w:rsid w:val="0098131C"/>
    <w:rsid w:val="0098316C"/>
    <w:rsid w:val="00990C5E"/>
    <w:rsid w:val="009A24D0"/>
    <w:rsid w:val="009B4504"/>
    <w:rsid w:val="009B5815"/>
    <w:rsid w:val="009B724C"/>
    <w:rsid w:val="009C0C82"/>
    <w:rsid w:val="009C2B77"/>
    <w:rsid w:val="009C4D3C"/>
    <w:rsid w:val="009C4F3B"/>
    <w:rsid w:val="009C5C24"/>
    <w:rsid w:val="009C7FE5"/>
    <w:rsid w:val="009D2FAE"/>
    <w:rsid w:val="009D4D48"/>
    <w:rsid w:val="009D6EE1"/>
    <w:rsid w:val="009D751C"/>
    <w:rsid w:val="009E02C4"/>
    <w:rsid w:val="009E0809"/>
    <w:rsid w:val="009E104A"/>
    <w:rsid w:val="009E39AB"/>
    <w:rsid w:val="009F08E2"/>
    <w:rsid w:val="009F11AF"/>
    <w:rsid w:val="009F2E50"/>
    <w:rsid w:val="009F50FC"/>
    <w:rsid w:val="009F6A80"/>
    <w:rsid w:val="009F7C60"/>
    <w:rsid w:val="00A0034D"/>
    <w:rsid w:val="00A014C3"/>
    <w:rsid w:val="00A03FA3"/>
    <w:rsid w:val="00A05CFE"/>
    <w:rsid w:val="00A0768F"/>
    <w:rsid w:val="00A0775C"/>
    <w:rsid w:val="00A10126"/>
    <w:rsid w:val="00A136A5"/>
    <w:rsid w:val="00A14F52"/>
    <w:rsid w:val="00A1637B"/>
    <w:rsid w:val="00A16F4F"/>
    <w:rsid w:val="00A21359"/>
    <w:rsid w:val="00A21511"/>
    <w:rsid w:val="00A250D4"/>
    <w:rsid w:val="00A25336"/>
    <w:rsid w:val="00A25445"/>
    <w:rsid w:val="00A27BB9"/>
    <w:rsid w:val="00A31FEF"/>
    <w:rsid w:val="00A32641"/>
    <w:rsid w:val="00A37287"/>
    <w:rsid w:val="00A40283"/>
    <w:rsid w:val="00A418C3"/>
    <w:rsid w:val="00A44954"/>
    <w:rsid w:val="00A45731"/>
    <w:rsid w:val="00A4669D"/>
    <w:rsid w:val="00A46C72"/>
    <w:rsid w:val="00A47A8B"/>
    <w:rsid w:val="00A52E83"/>
    <w:rsid w:val="00A53EF4"/>
    <w:rsid w:val="00A54AAE"/>
    <w:rsid w:val="00A566E2"/>
    <w:rsid w:val="00A626AB"/>
    <w:rsid w:val="00A714FF"/>
    <w:rsid w:val="00A81012"/>
    <w:rsid w:val="00A84112"/>
    <w:rsid w:val="00A84926"/>
    <w:rsid w:val="00A8744E"/>
    <w:rsid w:val="00A87526"/>
    <w:rsid w:val="00A87C2F"/>
    <w:rsid w:val="00A92EA9"/>
    <w:rsid w:val="00A942ED"/>
    <w:rsid w:val="00A95BD4"/>
    <w:rsid w:val="00A9752C"/>
    <w:rsid w:val="00AA4136"/>
    <w:rsid w:val="00AA61CF"/>
    <w:rsid w:val="00AA78B7"/>
    <w:rsid w:val="00AB1892"/>
    <w:rsid w:val="00AB18A8"/>
    <w:rsid w:val="00AB3961"/>
    <w:rsid w:val="00AC16FB"/>
    <w:rsid w:val="00AC79D2"/>
    <w:rsid w:val="00AD028C"/>
    <w:rsid w:val="00AD0CA3"/>
    <w:rsid w:val="00AD3111"/>
    <w:rsid w:val="00AD3FFA"/>
    <w:rsid w:val="00AD4FDA"/>
    <w:rsid w:val="00AD73A1"/>
    <w:rsid w:val="00AD7636"/>
    <w:rsid w:val="00AD7994"/>
    <w:rsid w:val="00AD7DD1"/>
    <w:rsid w:val="00AE2FC5"/>
    <w:rsid w:val="00AE390A"/>
    <w:rsid w:val="00AE4726"/>
    <w:rsid w:val="00AE72DF"/>
    <w:rsid w:val="00AF26A4"/>
    <w:rsid w:val="00AF47F0"/>
    <w:rsid w:val="00AF6464"/>
    <w:rsid w:val="00AF79AC"/>
    <w:rsid w:val="00B01B3D"/>
    <w:rsid w:val="00B07088"/>
    <w:rsid w:val="00B1120D"/>
    <w:rsid w:val="00B12088"/>
    <w:rsid w:val="00B24BF4"/>
    <w:rsid w:val="00B27D7A"/>
    <w:rsid w:val="00B27E84"/>
    <w:rsid w:val="00B32880"/>
    <w:rsid w:val="00B35802"/>
    <w:rsid w:val="00B414FA"/>
    <w:rsid w:val="00B42AC0"/>
    <w:rsid w:val="00B435F4"/>
    <w:rsid w:val="00B45624"/>
    <w:rsid w:val="00B457D6"/>
    <w:rsid w:val="00B51778"/>
    <w:rsid w:val="00B54115"/>
    <w:rsid w:val="00B602E4"/>
    <w:rsid w:val="00B6064A"/>
    <w:rsid w:val="00B6242E"/>
    <w:rsid w:val="00B6312C"/>
    <w:rsid w:val="00B74007"/>
    <w:rsid w:val="00B82B22"/>
    <w:rsid w:val="00B856C1"/>
    <w:rsid w:val="00B85DE0"/>
    <w:rsid w:val="00B86A6F"/>
    <w:rsid w:val="00B87D76"/>
    <w:rsid w:val="00B94957"/>
    <w:rsid w:val="00B97DB9"/>
    <w:rsid w:val="00BA3A8F"/>
    <w:rsid w:val="00BA3FF2"/>
    <w:rsid w:val="00BA6F46"/>
    <w:rsid w:val="00BB1C70"/>
    <w:rsid w:val="00BB3A37"/>
    <w:rsid w:val="00BC4928"/>
    <w:rsid w:val="00BC4ACD"/>
    <w:rsid w:val="00BC4F05"/>
    <w:rsid w:val="00BC5432"/>
    <w:rsid w:val="00BC5B4C"/>
    <w:rsid w:val="00BD737D"/>
    <w:rsid w:val="00BE2C63"/>
    <w:rsid w:val="00BE6AC7"/>
    <w:rsid w:val="00BE6CAA"/>
    <w:rsid w:val="00BF1F7E"/>
    <w:rsid w:val="00BF2DE2"/>
    <w:rsid w:val="00BF30DC"/>
    <w:rsid w:val="00BF58C0"/>
    <w:rsid w:val="00C00F15"/>
    <w:rsid w:val="00C03A52"/>
    <w:rsid w:val="00C042F4"/>
    <w:rsid w:val="00C05896"/>
    <w:rsid w:val="00C07546"/>
    <w:rsid w:val="00C1611B"/>
    <w:rsid w:val="00C1684E"/>
    <w:rsid w:val="00C21734"/>
    <w:rsid w:val="00C219C6"/>
    <w:rsid w:val="00C24401"/>
    <w:rsid w:val="00C24C9D"/>
    <w:rsid w:val="00C26409"/>
    <w:rsid w:val="00C30717"/>
    <w:rsid w:val="00C30FD9"/>
    <w:rsid w:val="00C31883"/>
    <w:rsid w:val="00C31E8A"/>
    <w:rsid w:val="00C324FD"/>
    <w:rsid w:val="00C325A9"/>
    <w:rsid w:val="00C43BFB"/>
    <w:rsid w:val="00C4697A"/>
    <w:rsid w:val="00C46F16"/>
    <w:rsid w:val="00C53267"/>
    <w:rsid w:val="00C55A37"/>
    <w:rsid w:val="00C56F16"/>
    <w:rsid w:val="00C61A80"/>
    <w:rsid w:val="00C61A9E"/>
    <w:rsid w:val="00C64BFB"/>
    <w:rsid w:val="00C64F36"/>
    <w:rsid w:val="00C655C0"/>
    <w:rsid w:val="00C65885"/>
    <w:rsid w:val="00C67C72"/>
    <w:rsid w:val="00C71BD7"/>
    <w:rsid w:val="00C810F7"/>
    <w:rsid w:val="00C81367"/>
    <w:rsid w:val="00C85E4B"/>
    <w:rsid w:val="00C91C1B"/>
    <w:rsid w:val="00C93256"/>
    <w:rsid w:val="00C9369A"/>
    <w:rsid w:val="00C943E2"/>
    <w:rsid w:val="00C94944"/>
    <w:rsid w:val="00CA0F77"/>
    <w:rsid w:val="00CA1D86"/>
    <w:rsid w:val="00CA2A48"/>
    <w:rsid w:val="00CA47F4"/>
    <w:rsid w:val="00CB0DE4"/>
    <w:rsid w:val="00CB2942"/>
    <w:rsid w:val="00CB3023"/>
    <w:rsid w:val="00CB3F1D"/>
    <w:rsid w:val="00CB496E"/>
    <w:rsid w:val="00CB4B2C"/>
    <w:rsid w:val="00CB762F"/>
    <w:rsid w:val="00CB7E98"/>
    <w:rsid w:val="00CC071F"/>
    <w:rsid w:val="00CC2A17"/>
    <w:rsid w:val="00CC7581"/>
    <w:rsid w:val="00CD2D31"/>
    <w:rsid w:val="00CD3D09"/>
    <w:rsid w:val="00CE0079"/>
    <w:rsid w:val="00CE1AF9"/>
    <w:rsid w:val="00CE2C07"/>
    <w:rsid w:val="00CE4CAD"/>
    <w:rsid w:val="00CE65E6"/>
    <w:rsid w:val="00CE774D"/>
    <w:rsid w:val="00CE7C96"/>
    <w:rsid w:val="00CF1C87"/>
    <w:rsid w:val="00CF40A6"/>
    <w:rsid w:val="00CF6539"/>
    <w:rsid w:val="00CF662E"/>
    <w:rsid w:val="00CF6D7B"/>
    <w:rsid w:val="00D00B61"/>
    <w:rsid w:val="00D0199A"/>
    <w:rsid w:val="00D01D16"/>
    <w:rsid w:val="00D01FE3"/>
    <w:rsid w:val="00D02694"/>
    <w:rsid w:val="00D0772F"/>
    <w:rsid w:val="00D10992"/>
    <w:rsid w:val="00D143CA"/>
    <w:rsid w:val="00D22274"/>
    <w:rsid w:val="00D229FE"/>
    <w:rsid w:val="00D24729"/>
    <w:rsid w:val="00D24B1E"/>
    <w:rsid w:val="00D26D3C"/>
    <w:rsid w:val="00D313E2"/>
    <w:rsid w:val="00D41F2A"/>
    <w:rsid w:val="00D43011"/>
    <w:rsid w:val="00D432F2"/>
    <w:rsid w:val="00D45ABA"/>
    <w:rsid w:val="00D4604A"/>
    <w:rsid w:val="00D4616C"/>
    <w:rsid w:val="00D507D6"/>
    <w:rsid w:val="00D54355"/>
    <w:rsid w:val="00D54834"/>
    <w:rsid w:val="00D61A9E"/>
    <w:rsid w:val="00D72621"/>
    <w:rsid w:val="00D726DA"/>
    <w:rsid w:val="00D72C25"/>
    <w:rsid w:val="00D73E52"/>
    <w:rsid w:val="00D75E2A"/>
    <w:rsid w:val="00D76747"/>
    <w:rsid w:val="00D77F80"/>
    <w:rsid w:val="00D8244E"/>
    <w:rsid w:val="00D8541D"/>
    <w:rsid w:val="00D90452"/>
    <w:rsid w:val="00D922D9"/>
    <w:rsid w:val="00D94A58"/>
    <w:rsid w:val="00D9641C"/>
    <w:rsid w:val="00D96EAF"/>
    <w:rsid w:val="00DA2F94"/>
    <w:rsid w:val="00DA716B"/>
    <w:rsid w:val="00DA7FE3"/>
    <w:rsid w:val="00DB243C"/>
    <w:rsid w:val="00DB27BB"/>
    <w:rsid w:val="00DB539B"/>
    <w:rsid w:val="00DB7F72"/>
    <w:rsid w:val="00DC1B51"/>
    <w:rsid w:val="00DD01D7"/>
    <w:rsid w:val="00DD1D22"/>
    <w:rsid w:val="00DD31D9"/>
    <w:rsid w:val="00DD52DE"/>
    <w:rsid w:val="00DD76FD"/>
    <w:rsid w:val="00DE0272"/>
    <w:rsid w:val="00DE0CFD"/>
    <w:rsid w:val="00DE1EE2"/>
    <w:rsid w:val="00DE2213"/>
    <w:rsid w:val="00DE25CF"/>
    <w:rsid w:val="00DE4705"/>
    <w:rsid w:val="00DE500D"/>
    <w:rsid w:val="00DE523D"/>
    <w:rsid w:val="00DE7203"/>
    <w:rsid w:val="00DE7932"/>
    <w:rsid w:val="00DE7DCE"/>
    <w:rsid w:val="00DF474B"/>
    <w:rsid w:val="00DF4E14"/>
    <w:rsid w:val="00DF7918"/>
    <w:rsid w:val="00E01330"/>
    <w:rsid w:val="00E03B74"/>
    <w:rsid w:val="00E07A59"/>
    <w:rsid w:val="00E11CB0"/>
    <w:rsid w:val="00E11F3F"/>
    <w:rsid w:val="00E1224F"/>
    <w:rsid w:val="00E13C5C"/>
    <w:rsid w:val="00E150A0"/>
    <w:rsid w:val="00E16468"/>
    <w:rsid w:val="00E17746"/>
    <w:rsid w:val="00E20EE6"/>
    <w:rsid w:val="00E2396B"/>
    <w:rsid w:val="00E269E4"/>
    <w:rsid w:val="00E320FB"/>
    <w:rsid w:val="00E34320"/>
    <w:rsid w:val="00E36AD9"/>
    <w:rsid w:val="00E37212"/>
    <w:rsid w:val="00E40F7A"/>
    <w:rsid w:val="00E41E03"/>
    <w:rsid w:val="00E433AD"/>
    <w:rsid w:val="00E45A27"/>
    <w:rsid w:val="00E47263"/>
    <w:rsid w:val="00E50665"/>
    <w:rsid w:val="00E50BF9"/>
    <w:rsid w:val="00E51076"/>
    <w:rsid w:val="00E534AD"/>
    <w:rsid w:val="00E56426"/>
    <w:rsid w:val="00E56FD0"/>
    <w:rsid w:val="00E61BB2"/>
    <w:rsid w:val="00E6213D"/>
    <w:rsid w:val="00E62ABD"/>
    <w:rsid w:val="00E64427"/>
    <w:rsid w:val="00E64AA6"/>
    <w:rsid w:val="00E6566F"/>
    <w:rsid w:val="00E660F8"/>
    <w:rsid w:val="00E724E9"/>
    <w:rsid w:val="00E73AC5"/>
    <w:rsid w:val="00E7467B"/>
    <w:rsid w:val="00E80AA2"/>
    <w:rsid w:val="00E80D1D"/>
    <w:rsid w:val="00E83013"/>
    <w:rsid w:val="00E83E8A"/>
    <w:rsid w:val="00E873CB"/>
    <w:rsid w:val="00E9117B"/>
    <w:rsid w:val="00E91367"/>
    <w:rsid w:val="00E91718"/>
    <w:rsid w:val="00EB1577"/>
    <w:rsid w:val="00EB27F7"/>
    <w:rsid w:val="00EB47A4"/>
    <w:rsid w:val="00EB4BB5"/>
    <w:rsid w:val="00EC0FD0"/>
    <w:rsid w:val="00EC149C"/>
    <w:rsid w:val="00EC2C33"/>
    <w:rsid w:val="00EC3EFB"/>
    <w:rsid w:val="00EC523E"/>
    <w:rsid w:val="00EC66D7"/>
    <w:rsid w:val="00ED1B69"/>
    <w:rsid w:val="00ED4461"/>
    <w:rsid w:val="00ED485A"/>
    <w:rsid w:val="00ED592A"/>
    <w:rsid w:val="00ED6712"/>
    <w:rsid w:val="00EF492E"/>
    <w:rsid w:val="00EF5F74"/>
    <w:rsid w:val="00F0071B"/>
    <w:rsid w:val="00F017AD"/>
    <w:rsid w:val="00F03CB6"/>
    <w:rsid w:val="00F07D95"/>
    <w:rsid w:val="00F1012E"/>
    <w:rsid w:val="00F12489"/>
    <w:rsid w:val="00F136C0"/>
    <w:rsid w:val="00F143AB"/>
    <w:rsid w:val="00F27870"/>
    <w:rsid w:val="00F27D70"/>
    <w:rsid w:val="00F30691"/>
    <w:rsid w:val="00F3147A"/>
    <w:rsid w:val="00F32DA0"/>
    <w:rsid w:val="00F33BEA"/>
    <w:rsid w:val="00F33FD4"/>
    <w:rsid w:val="00F3739F"/>
    <w:rsid w:val="00F4548C"/>
    <w:rsid w:val="00F45DA4"/>
    <w:rsid w:val="00F51946"/>
    <w:rsid w:val="00F52E97"/>
    <w:rsid w:val="00F56D58"/>
    <w:rsid w:val="00F62646"/>
    <w:rsid w:val="00F62AD6"/>
    <w:rsid w:val="00F66C8E"/>
    <w:rsid w:val="00F7024B"/>
    <w:rsid w:val="00F74CB3"/>
    <w:rsid w:val="00F76536"/>
    <w:rsid w:val="00F80617"/>
    <w:rsid w:val="00F8097A"/>
    <w:rsid w:val="00F820DD"/>
    <w:rsid w:val="00F82D87"/>
    <w:rsid w:val="00F87280"/>
    <w:rsid w:val="00F87382"/>
    <w:rsid w:val="00F909EC"/>
    <w:rsid w:val="00F91459"/>
    <w:rsid w:val="00F92A10"/>
    <w:rsid w:val="00F93FDD"/>
    <w:rsid w:val="00FA4973"/>
    <w:rsid w:val="00FA50CA"/>
    <w:rsid w:val="00FB0E24"/>
    <w:rsid w:val="00FB71E5"/>
    <w:rsid w:val="00FC044F"/>
    <w:rsid w:val="00FC1327"/>
    <w:rsid w:val="00FC14A5"/>
    <w:rsid w:val="00FC2F09"/>
    <w:rsid w:val="00FC5399"/>
    <w:rsid w:val="00FC7311"/>
    <w:rsid w:val="00FC7BBF"/>
    <w:rsid w:val="00FD0C59"/>
    <w:rsid w:val="00FD2B4F"/>
    <w:rsid w:val="00FD7EDB"/>
    <w:rsid w:val="00FE055A"/>
    <w:rsid w:val="00FE16F5"/>
    <w:rsid w:val="00FF0D51"/>
    <w:rsid w:val="00FF1E1F"/>
    <w:rsid w:val="00FF20F9"/>
    <w:rsid w:val="00FF31A2"/>
    <w:rsid w:val="00FF50CA"/>
    <w:rsid w:val="00FF5B41"/>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41B"/>
    <w:pPr>
      <w:spacing w:after="120"/>
      <w:ind w:hanging="357"/>
    </w:pPr>
    <w:rPr>
      <w:sz w:val="22"/>
      <w:szCs w:val="22"/>
      <w:lang w:eastAsia="en-US"/>
    </w:rPr>
  </w:style>
  <w:style w:type="paragraph" w:styleId="Heading1">
    <w:name w:val="heading 1"/>
    <w:basedOn w:val="Normal"/>
    <w:next w:val="Normal"/>
    <w:uiPriority w:val="9"/>
    <w:qFormat/>
    <w:rsid w:val="0037041B"/>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nhideWhenUsed/>
    <w:rsid w:val="0037041B"/>
    <w:pPr>
      <w:tabs>
        <w:tab w:val="center" w:pos="4513"/>
        <w:tab w:val="right" w:pos="9026"/>
      </w:tabs>
      <w:spacing w:after="0"/>
    </w:pPr>
  </w:style>
  <w:style w:type="character" w:customStyle="1" w:styleId="HeaderChar">
    <w:name w:val="Header Char"/>
    <w:basedOn w:val="DefaultParagraphFont"/>
    <w:semiHidden/>
    <w:rsid w:val="0037041B"/>
  </w:style>
  <w:style w:type="paragraph" w:styleId="Footer">
    <w:name w:val="footer"/>
    <w:basedOn w:val="Normal"/>
    <w:unhideWhenUsed/>
    <w:rsid w:val="0037041B"/>
    <w:pPr>
      <w:tabs>
        <w:tab w:val="center" w:pos="4513"/>
        <w:tab w:val="right" w:pos="9026"/>
      </w:tabs>
      <w:spacing w:after="0"/>
    </w:pPr>
  </w:style>
  <w:style w:type="character" w:customStyle="1" w:styleId="FooterChar">
    <w:name w:val="Footer Char"/>
    <w:basedOn w:val="DefaultParagraphFont"/>
    <w:rsid w:val="0037041B"/>
  </w:style>
  <w:style w:type="paragraph" w:customStyle="1" w:styleId="StylezMins3Right0cm">
    <w:name w:val="Style zMins 3 + Right:  0 cm"/>
    <w:basedOn w:val="Normal"/>
    <w:rsid w:val="0037041B"/>
    <w:pPr>
      <w:spacing w:line="260" w:lineRule="atLeast"/>
      <w:ind w:firstLine="0"/>
    </w:pPr>
    <w:rPr>
      <w:rFonts w:ascii="Helvetica" w:eastAsia="Times New Roman" w:hAnsi="Helvetica"/>
      <w:b/>
      <w:bCs/>
      <w:sz w:val="20"/>
      <w:szCs w:val="20"/>
      <w:lang w:val="en-US" w:eastAsia="en-GB"/>
    </w:rPr>
  </w:style>
  <w:style w:type="paragraph" w:customStyle="1" w:styleId="zMins4">
    <w:name w:val="zMins 4"/>
    <w:basedOn w:val="Normal"/>
    <w:rsid w:val="0037041B"/>
    <w:pPr>
      <w:spacing w:line="260" w:lineRule="atLeast"/>
      <w:ind w:left="2540" w:firstLine="0"/>
    </w:pPr>
    <w:rPr>
      <w:rFonts w:ascii="Times" w:eastAsia="Times New Roman" w:hAnsi="Times"/>
      <w:sz w:val="24"/>
      <w:szCs w:val="20"/>
      <w:lang w:val="en-US" w:eastAsia="en-GB"/>
    </w:rPr>
  </w:style>
  <w:style w:type="character" w:customStyle="1" w:styleId="Heading1Char">
    <w:name w:val="Heading 1 Char"/>
    <w:rsid w:val="0037041B"/>
    <w:rPr>
      <w:rFonts w:ascii="Cambria" w:eastAsia="Times New Roman" w:hAnsi="Cambria" w:cs="Times New Roman"/>
      <w:b/>
      <w:bCs/>
      <w:kern w:val="32"/>
      <w:sz w:val="32"/>
      <w:szCs w:val="32"/>
      <w:lang w:eastAsia="en-US"/>
    </w:rPr>
  </w:style>
  <w:style w:type="paragraph" w:styleId="ListParagraph">
    <w:name w:val="List Paragraph"/>
    <w:basedOn w:val="Normal"/>
    <w:uiPriority w:val="34"/>
    <w:qFormat/>
    <w:rsid w:val="00313C1A"/>
    <w:pPr>
      <w:ind w:left="720"/>
      <w:contextualSpacing/>
    </w:pPr>
  </w:style>
  <w:style w:type="character" w:styleId="Hyperlink">
    <w:name w:val="Hyperlink"/>
    <w:uiPriority w:val="99"/>
    <w:unhideWhenUsed/>
    <w:rsid w:val="001B482C"/>
    <w:rPr>
      <w:color w:val="0000FF"/>
      <w:u w:val="single"/>
    </w:rPr>
  </w:style>
  <w:style w:type="paragraph" w:styleId="BlockText">
    <w:name w:val="Block Text"/>
    <w:basedOn w:val="Normal"/>
    <w:rsid w:val="005418E3"/>
    <w:pPr>
      <w:suppressAutoHyphens/>
      <w:spacing w:after="0"/>
      <w:ind w:left="720" w:firstLine="0"/>
      <w:jc w:val="both"/>
    </w:pPr>
    <w:rPr>
      <w:rFonts w:ascii="Times New Roman" w:eastAsia="MS Mincho" w:hAnsi="Times New Roman"/>
      <w:sz w:val="24"/>
      <w:szCs w:val="20"/>
      <w:lang w:eastAsia="en-GB"/>
    </w:rPr>
  </w:style>
  <w:style w:type="paragraph" w:styleId="BalloonText">
    <w:name w:val="Balloon Text"/>
    <w:basedOn w:val="Normal"/>
    <w:link w:val="BalloonTextChar"/>
    <w:uiPriority w:val="99"/>
    <w:semiHidden/>
    <w:unhideWhenUsed/>
    <w:rsid w:val="0097428F"/>
    <w:pPr>
      <w:spacing w:after="0"/>
    </w:pPr>
    <w:rPr>
      <w:rFonts w:ascii="Segoe UI" w:hAnsi="Segoe UI" w:cs="Segoe UI"/>
      <w:sz w:val="18"/>
      <w:szCs w:val="18"/>
    </w:rPr>
  </w:style>
  <w:style w:type="character" w:customStyle="1" w:styleId="BalloonTextChar">
    <w:name w:val="Balloon Text Char"/>
    <w:link w:val="BalloonText"/>
    <w:uiPriority w:val="99"/>
    <w:semiHidden/>
    <w:rsid w:val="0097428F"/>
    <w:rPr>
      <w:rFonts w:ascii="Segoe UI" w:hAnsi="Segoe UI" w:cs="Segoe UI"/>
      <w:sz w:val="18"/>
      <w:szCs w:val="18"/>
      <w:lang w:eastAsia="en-US"/>
    </w:rPr>
  </w:style>
  <w:style w:type="character" w:styleId="CommentReference">
    <w:name w:val="annotation reference"/>
    <w:uiPriority w:val="99"/>
    <w:semiHidden/>
    <w:unhideWhenUsed/>
    <w:rsid w:val="003F0616"/>
    <w:rPr>
      <w:sz w:val="16"/>
      <w:szCs w:val="16"/>
    </w:rPr>
  </w:style>
  <w:style w:type="paragraph" w:styleId="CommentText">
    <w:name w:val="annotation text"/>
    <w:basedOn w:val="Normal"/>
    <w:link w:val="CommentTextChar"/>
    <w:uiPriority w:val="99"/>
    <w:semiHidden/>
    <w:unhideWhenUsed/>
    <w:rsid w:val="003F0616"/>
    <w:rPr>
      <w:sz w:val="20"/>
      <w:szCs w:val="20"/>
    </w:rPr>
  </w:style>
  <w:style w:type="character" w:customStyle="1" w:styleId="CommentTextChar">
    <w:name w:val="Comment Text Char"/>
    <w:link w:val="CommentText"/>
    <w:uiPriority w:val="99"/>
    <w:semiHidden/>
    <w:rsid w:val="003F0616"/>
    <w:rPr>
      <w:lang w:eastAsia="en-US"/>
    </w:rPr>
  </w:style>
  <w:style w:type="paragraph" w:styleId="CommentSubject">
    <w:name w:val="annotation subject"/>
    <w:basedOn w:val="CommentText"/>
    <w:next w:val="CommentText"/>
    <w:link w:val="CommentSubjectChar"/>
    <w:uiPriority w:val="99"/>
    <w:semiHidden/>
    <w:unhideWhenUsed/>
    <w:rsid w:val="003F0616"/>
    <w:rPr>
      <w:b/>
      <w:bCs/>
    </w:rPr>
  </w:style>
  <w:style w:type="character" w:customStyle="1" w:styleId="CommentSubjectChar">
    <w:name w:val="Comment Subject Char"/>
    <w:link w:val="CommentSubject"/>
    <w:uiPriority w:val="99"/>
    <w:semiHidden/>
    <w:rsid w:val="003F0616"/>
    <w:rPr>
      <w:b/>
      <w:bCs/>
      <w:lang w:eastAsia="en-US"/>
    </w:rPr>
  </w:style>
  <w:style w:type="paragraph" w:styleId="Revision">
    <w:name w:val="Revision"/>
    <w:hidden/>
    <w:uiPriority w:val="99"/>
    <w:semiHidden/>
    <w:rsid w:val="00F82D8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3151">
      <w:bodyDiv w:val="1"/>
      <w:marLeft w:val="0"/>
      <w:marRight w:val="0"/>
      <w:marTop w:val="0"/>
      <w:marBottom w:val="0"/>
      <w:divBdr>
        <w:top w:val="none" w:sz="0" w:space="0" w:color="auto"/>
        <w:left w:val="none" w:sz="0" w:space="0" w:color="auto"/>
        <w:bottom w:val="none" w:sz="0" w:space="0" w:color="auto"/>
        <w:right w:val="none" w:sz="0" w:space="0" w:color="auto"/>
      </w:divBdr>
    </w:div>
    <w:div w:id="1275558597">
      <w:bodyDiv w:val="1"/>
      <w:marLeft w:val="0"/>
      <w:marRight w:val="0"/>
      <w:marTop w:val="0"/>
      <w:marBottom w:val="0"/>
      <w:divBdr>
        <w:top w:val="none" w:sz="0" w:space="0" w:color="auto"/>
        <w:left w:val="none" w:sz="0" w:space="0" w:color="auto"/>
        <w:bottom w:val="none" w:sz="0" w:space="0" w:color="auto"/>
        <w:right w:val="none" w:sz="0" w:space="0" w:color="auto"/>
      </w:divBdr>
    </w:div>
    <w:div w:id="178429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A7950-A6D7-4E5C-88C8-AE9057383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Meeting</vt:lpstr>
    </vt:vector>
  </TitlesOfParts>
  <Company>AgustaWestland</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Dr S W J Atchison</dc:creator>
  <cp:lastModifiedBy>sa</cp:lastModifiedBy>
  <cp:revision>2</cp:revision>
  <cp:lastPrinted>2016-10-14T12:53:00Z</cp:lastPrinted>
  <dcterms:created xsi:type="dcterms:W3CDTF">2017-01-28T16:23:00Z</dcterms:created>
  <dcterms:modified xsi:type="dcterms:W3CDTF">2017-01-28T16:23:00Z</dcterms:modified>
</cp:coreProperties>
</file>