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86"/>
        <w:tblW w:w="9536" w:type="dxa"/>
        <w:tblLook w:val="04A0" w:firstRow="1" w:lastRow="0" w:firstColumn="1" w:lastColumn="0" w:noHBand="0" w:noVBand="1"/>
      </w:tblPr>
      <w:tblGrid>
        <w:gridCol w:w="1840"/>
        <w:gridCol w:w="4364"/>
        <w:gridCol w:w="1559"/>
        <w:gridCol w:w="1773"/>
      </w:tblGrid>
      <w:tr w:rsidR="0053167D" w:rsidRPr="00C502E5" w14:paraId="4D0D5063" w14:textId="77777777" w:rsidTr="00D126EB">
        <w:trPr>
          <w:gridAfter w:val="2"/>
          <w:wAfter w:w="3332" w:type="dxa"/>
        </w:trPr>
        <w:tc>
          <w:tcPr>
            <w:tcW w:w="1840" w:type="dxa"/>
          </w:tcPr>
          <w:p w14:paraId="36CFC9F8" w14:textId="77777777" w:rsidR="00220CEA" w:rsidRPr="00C502E5" w:rsidRDefault="00220CEA" w:rsidP="0097428F">
            <w:pPr>
              <w:pStyle w:val="StylezMins3Right0cm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64" w:type="dxa"/>
          </w:tcPr>
          <w:p w14:paraId="5C83F2FA" w14:textId="4640D438" w:rsidR="00220CEA" w:rsidRPr="00C502E5" w:rsidRDefault="00E84BE8" w:rsidP="0097428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53167D" w:rsidRPr="00C502E5" w14:paraId="2F0143B4" w14:textId="77777777" w:rsidTr="00D126EB">
        <w:trPr>
          <w:gridAfter w:val="2"/>
          <w:wAfter w:w="3332" w:type="dxa"/>
        </w:trPr>
        <w:tc>
          <w:tcPr>
            <w:tcW w:w="1840" w:type="dxa"/>
          </w:tcPr>
          <w:p w14:paraId="12D1D191" w14:textId="77777777" w:rsidR="00220CEA" w:rsidRPr="00C502E5" w:rsidRDefault="00220CEA" w:rsidP="0097428F">
            <w:pPr>
              <w:pStyle w:val="StylezMins3Right0cm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02E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Meeting </w:t>
            </w:r>
            <w:r w:rsidR="00E36AD9" w:rsidRPr="00C502E5">
              <w:rPr>
                <w:rFonts w:ascii="Times New Roman" w:hAnsi="Times New Roman"/>
                <w:sz w:val="24"/>
                <w:szCs w:val="24"/>
                <w:lang w:val="en-GB"/>
              </w:rPr>
              <w:t>Title</w:t>
            </w:r>
            <w:r w:rsidRPr="00C502E5">
              <w:rPr>
                <w:rFonts w:ascii="Times New Roman" w:hAnsi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4364" w:type="dxa"/>
          </w:tcPr>
          <w:p w14:paraId="166154DC" w14:textId="77777777" w:rsidR="00220CEA" w:rsidRPr="00C502E5" w:rsidRDefault="00220CEA" w:rsidP="0097428F">
            <w:pPr>
              <w:pStyle w:val="zMins4"/>
              <w:ind w:left="0" w:right="34"/>
              <w:rPr>
                <w:rFonts w:ascii="Times New Roman" w:hAnsi="Times New Roman"/>
                <w:szCs w:val="24"/>
                <w:lang w:val="en-GB"/>
              </w:rPr>
            </w:pPr>
            <w:r w:rsidRPr="00C502E5">
              <w:rPr>
                <w:rFonts w:ascii="Times New Roman" w:hAnsi="Times New Roman"/>
                <w:szCs w:val="24"/>
                <w:lang w:val="en-GB"/>
              </w:rPr>
              <w:t>Neighbourhood Plan Working Group</w:t>
            </w:r>
          </w:p>
        </w:tc>
      </w:tr>
      <w:tr w:rsidR="0053167D" w:rsidRPr="00C502E5" w14:paraId="0515BF8C" w14:textId="77777777" w:rsidTr="00D126EB">
        <w:trPr>
          <w:gridAfter w:val="2"/>
          <w:wAfter w:w="3332" w:type="dxa"/>
        </w:trPr>
        <w:tc>
          <w:tcPr>
            <w:tcW w:w="1840" w:type="dxa"/>
          </w:tcPr>
          <w:p w14:paraId="5E8F2AAD" w14:textId="77777777" w:rsidR="00220CEA" w:rsidRPr="00C502E5" w:rsidRDefault="00220CEA" w:rsidP="0097428F">
            <w:pPr>
              <w:pStyle w:val="StylezMins3Right0cm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02E5">
              <w:rPr>
                <w:rFonts w:ascii="Times New Roman" w:hAnsi="Times New Roman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4364" w:type="dxa"/>
          </w:tcPr>
          <w:p w14:paraId="35652A55" w14:textId="623B6D31" w:rsidR="00220CEA" w:rsidRPr="00C502E5" w:rsidRDefault="00387927" w:rsidP="00E84BE8">
            <w:pPr>
              <w:pStyle w:val="zMins4"/>
              <w:ind w:left="0"/>
              <w:rPr>
                <w:rFonts w:ascii="Times New Roman" w:hAnsi="Times New Roman"/>
                <w:szCs w:val="24"/>
                <w:lang w:val="en-GB"/>
              </w:rPr>
            </w:pPr>
            <w:r w:rsidRPr="00C502E5">
              <w:rPr>
                <w:rFonts w:ascii="Times New Roman" w:hAnsi="Times New Roman"/>
                <w:szCs w:val="24"/>
                <w:lang w:val="en-GB"/>
              </w:rPr>
              <w:t>8</w:t>
            </w:r>
            <w:r w:rsidR="00EF00FE" w:rsidRPr="00C502E5">
              <w:rPr>
                <w:rFonts w:ascii="Times New Roman" w:hAnsi="Times New Roman"/>
                <w:szCs w:val="24"/>
                <w:vertAlign w:val="superscript"/>
                <w:lang w:val="en-GB"/>
              </w:rPr>
              <w:t>th</w:t>
            </w:r>
            <w:r w:rsidR="00EF00FE" w:rsidRPr="00C502E5"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r w:rsidR="00E84BE8" w:rsidRPr="00C502E5">
              <w:rPr>
                <w:rFonts w:ascii="Times New Roman" w:hAnsi="Times New Roman"/>
                <w:szCs w:val="24"/>
                <w:lang w:val="en-GB"/>
              </w:rPr>
              <w:t>May 2018</w:t>
            </w:r>
          </w:p>
        </w:tc>
      </w:tr>
      <w:tr w:rsidR="0053167D" w:rsidRPr="00C502E5" w14:paraId="6C68F310" w14:textId="77777777" w:rsidTr="00D126EB">
        <w:trPr>
          <w:gridAfter w:val="2"/>
          <w:wAfter w:w="3332" w:type="dxa"/>
        </w:trPr>
        <w:tc>
          <w:tcPr>
            <w:tcW w:w="1840" w:type="dxa"/>
          </w:tcPr>
          <w:p w14:paraId="2E6207F8" w14:textId="77777777" w:rsidR="00220CEA" w:rsidRPr="00C502E5" w:rsidRDefault="00220CEA" w:rsidP="0097428F">
            <w:pPr>
              <w:pStyle w:val="StylezMins3Right0cm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02E5">
              <w:rPr>
                <w:rFonts w:ascii="Times New Roman" w:hAnsi="Times New Roman"/>
                <w:sz w:val="24"/>
                <w:szCs w:val="24"/>
                <w:lang w:val="en-GB"/>
              </w:rPr>
              <w:t>Venue:</w:t>
            </w:r>
          </w:p>
        </w:tc>
        <w:tc>
          <w:tcPr>
            <w:tcW w:w="4364" w:type="dxa"/>
          </w:tcPr>
          <w:p w14:paraId="01D89215" w14:textId="61670970" w:rsidR="00220CEA" w:rsidRPr="00C502E5" w:rsidRDefault="00E0772D" w:rsidP="0097428F">
            <w:pPr>
              <w:pStyle w:val="zMins4"/>
              <w:ind w:left="0"/>
              <w:rPr>
                <w:rFonts w:ascii="Times New Roman" w:hAnsi="Times New Roman"/>
                <w:i/>
                <w:szCs w:val="24"/>
                <w:lang w:val="en-GB"/>
              </w:rPr>
            </w:pPr>
            <w:r w:rsidRPr="00C502E5">
              <w:rPr>
                <w:rFonts w:ascii="Times New Roman" w:hAnsi="Times New Roman"/>
                <w:szCs w:val="24"/>
                <w:lang w:val="en-GB"/>
              </w:rPr>
              <w:t xml:space="preserve">Trims Ground, </w:t>
            </w:r>
            <w:proofErr w:type="spellStart"/>
            <w:r w:rsidRPr="00C502E5">
              <w:rPr>
                <w:rFonts w:ascii="Times New Roman" w:hAnsi="Times New Roman"/>
                <w:szCs w:val="24"/>
                <w:lang w:val="en-GB"/>
              </w:rPr>
              <w:t>Holwell</w:t>
            </w:r>
            <w:proofErr w:type="spellEnd"/>
          </w:p>
        </w:tc>
      </w:tr>
      <w:tr w:rsidR="0053167D" w:rsidRPr="00C502E5" w14:paraId="0EBD0E9C" w14:textId="77777777" w:rsidTr="00D126EB">
        <w:tc>
          <w:tcPr>
            <w:tcW w:w="1840" w:type="dxa"/>
          </w:tcPr>
          <w:p w14:paraId="114198F1" w14:textId="77777777" w:rsidR="00220CEA" w:rsidRPr="00C502E5" w:rsidRDefault="00220CEA" w:rsidP="0097428F">
            <w:pPr>
              <w:pStyle w:val="StylezMins3Right0cm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502E5">
              <w:rPr>
                <w:rFonts w:ascii="Times New Roman" w:hAnsi="Times New Roman"/>
                <w:sz w:val="24"/>
                <w:szCs w:val="24"/>
                <w:lang w:val="en-GB"/>
              </w:rPr>
              <w:t>Attendees:</w:t>
            </w:r>
          </w:p>
        </w:tc>
        <w:tc>
          <w:tcPr>
            <w:tcW w:w="5923" w:type="dxa"/>
            <w:gridSpan w:val="2"/>
          </w:tcPr>
          <w:p w14:paraId="1C94FDCA" w14:textId="77777777" w:rsidR="00B12D84" w:rsidRPr="00C502E5" w:rsidRDefault="00220CEA" w:rsidP="00425E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>Sally-Anne Holt</w:t>
            </w:r>
            <w:r w:rsidR="0068049C" w:rsidRPr="00C502E5">
              <w:rPr>
                <w:rFonts w:ascii="Times New Roman" w:hAnsi="Times New Roman"/>
                <w:sz w:val="24"/>
                <w:szCs w:val="24"/>
              </w:rPr>
              <w:t xml:space="preserve"> (Chair </w:t>
            </w:r>
            <w:proofErr w:type="spellStart"/>
            <w:r w:rsidR="0068049C" w:rsidRPr="00C502E5">
              <w:rPr>
                <w:rFonts w:ascii="Times New Roman" w:hAnsi="Times New Roman"/>
                <w:sz w:val="24"/>
                <w:szCs w:val="24"/>
              </w:rPr>
              <w:t>Holwell</w:t>
            </w:r>
            <w:proofErr w:type="spellEnd"/>
            <w:r w:rsidR="0068049C" w:rsidRPr="00C502E5">
              <w:rPr>
                <w:rFonts w:ascii="Times New Roman" w:hAnsi="Times New Roman"/>
                <w:sz w:val="24"/>
                <w:szCs w:val="24"/>
              </w:rPr>
              <w:t xml:space="preserve"> Neighbourhood Plan Working Group)</w:t>
            </w:r>
          </w:p>
          <w:p w14:paraId="2D68DC89" w14:textId="77777777" w:rsidR="001B35F8" w:rsidRPr="00C502E5" w:rsidRDefault="001B35F8" w:rsidP="00425E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>Steve Atchison</w:t>
            </w:r>
          </w:p>
          <w:p w14:paraId="03C2CD2D" w14:textId="77777777" w:rsidR="009821B7" w:rsidRPr="00C502E5" w:rsidRDefault="009821B7" w:rsidP="009821B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 xml:space="preserve">Neil </w:t>
            </w:r>
            <w:proofErr w:type="spellStart"/>
            <w:r w:rsidRPr="00C502E5">
              <w:rPr>
                <w:rFonts w:ascii="Times New Roman" w:hAnsi="Times New Roman"/>
                <w:sz w:val="24"/>
                <w:szCs w:val="24"/>
              </w:rPr>
              <w:t>Peirson</w:t>
            </w:r>
            <w:proofErr w:type="spellEnd"/>
            <w:r w:rsidRPr="00C50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0315C8" w14:textId="66B8108C" w:rsidR="0090606C" w:rsidRPr="00C502E5" w:rsidRDefault="009821B7" w:rsidP="0097428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 xml:space="preserve">Jo </w:t>
            </w:r>
            <w:proofErr w:type="spellStart"/>
            <w:r w:rsidRPr="00C502E5">
              <w:rPr>
                <w:rFonts w:ascii="Times New Roman" w:hAnsi="Times New Roman"/>
                <w:sz w:val="24"/>
                <w:szCs w:val="24"/>
              </w:rPr>
              <w:t>Witherden</w:t>
            </w:r>
            <w:proofErr w:type="spellEnd"/>
            <w:r w:rsidRPr="00C502E5">
              <w:rPr>
                <w:rFonts w:ascii="Times New Roman" w:hAnsi="Times New Roman"/>
                <w:sz w:val="24"/>
                <w:szCs w:val="24"/>
              </w:rPr>
              <w:t xml:space="preserve"> (Dorset Planning Consultant)</w:t>
            </w:r>
          </w:p>
        </w:tc>
        <w:tc>
          <w:tcPr>
            <w:tcW w:w="1773" w:type="dxa"/>
          </w:tcPr>
          <w:p w14:paraId="72677CC9" w14:textId="77777777" w:rsidR="009124D9" w:rsidRPr="00C502E5" w:rsidRDefault="00220CEA" w:rsidP="00425E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502E5">
              <w:rPr>
                <w:rFonts w:ascii="Times New Roman" w:hAnsi="Times New Roman"/>
                <w:sz w:val="24"/>
                <w:szCs w:val="24"/>
                <w:lang w:val="it-IT"/>
              </w:rPr>
              <w:t>SAH</w:t>
            </w:r>
          </w:p>
          <w:p w14:paraId="072B10C7" w14:textId="77777777" w:rsidR="004F6F9E" w:rsidRPr="00C502E5" w:rsidRDefault="004F6F9E" w:rsidP="00425E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6CE1EA5C" w14:textId="77777777" w:rsidR="001B35F8" w:rsidRPr="00C502E5" w:rsidRDefault="001B35F8" w:rsidP="00425E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502E5">
              <w:rPr>
                <w:rFonts w:ascii="Times New Roman" w:hAnsi="Times New Roman"/>
                <w:sz w:val="24"/>
                <w:szCs w:val="24"/>
                <w:lang w:val="it-IT"/>
              </w:rPr>
              <w:t>SA</w:t>
            </w:r>
          </w:p>
          <w:p w14:paraId="10FCEA3F" w14:textId="3B26AB37" w:rsidR="001B35F8" w:rsidRPr="00C502E5" w:rsidRDefault="009821B7" w:rsidP="009821B7">
            <w:pPr>
              <w:ind w:firstLine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502E5">
              <w:rPr>
                <w:rFonts w:ascii="Times New Roman" w:hAnsi="Times New Roman"/>
                <w:sz w:val="24"/>
                <w:szCs w:val="24"/>
                <w:lang w:val="it-IT"/>
              </w:rPr>
              <w:t>NP</w:t>
            </w:r>
          </w:p>
          <w:p w14:paraId="3E5FBA5A" w14:textId="55833E76" w:rsidR="009821B7" w:rsidRPr="00C502E5" w:rsidRDefault="009821B7" w:rsidP="00DE7203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502E5">
              <w:rPr>
                <w:rFonts w:ascii="Times New Roman" w:hAnsi="Times New Roman"/>
                <w:sz w:val="24"/>
                <w:szCs w:val="24"/>
                <w:lang w:val="de-DE"/>
              </w:rPr>
              <w:t>JW</w:t>
            </w:r>
          </w:p>
          <w:p w14:paraId="6A20FDFF" w14:textId="797CF352" w:rsidR="0090606C" w:rsidRPr="00C502E5" w:rsidRDefault="0090606C" w:rsidP="00DE7203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53167D" w:rsidRPr="00C502E5" w14:paraId="3C63C42A" w14:textId="77777777" w:rsidTr="00D126EB">
        <w:trPr>
          <w:trHeight w:val="283"/>
        </w:trPr>
        <w:tc>
          <w:tcPr>
            <w:tcW w:w="1840" w:type="dxa"/>
          </w:tcPr>
          <w:p w14:paraId="05E62A87" w14:textId="31E8B7EB" w:rsidR="00220CEA" w:rsidRPr="00C502E5" w:rsidRDefault="00220CEA" w:rsidP="0097428F">
            <w:pPr>
              <w:spacing w:after="0"/>
              <w:ind w:firstLine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7696" w:type="dxa"/>
            <w:gridSpan w:val="3"/>
          </w:tcPr>
          <w:p w14:paraId="69FA24D4" w14:textId="77777777" w:rsidR="00220CEA" w:rsidRPr="00C502E5" w:rsidRDefault="00220CEA" w:rsidP="0097428F">
            <w:pPr>
              <w:spacing w:after="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53167D" w:rsidRPr="0053167D" w14:paraId="4EFD336E" w14:textId="77777777" w:rsidTr="00D126EB">
        <w:tc>
          <w:tcPr>
            <w:tcW w:w="1840" w:type="dxa"/>
          </w:tcPr>
          <w:p w14:paraId="5A694F5B" w14:textId="77777777" w:rsidR="00220CEA" w:rsidRPr="00C502E5" w:rsidRDefault="00220CEA" w:rsidP="0097428F">
            <w:pPr>
              <w:spacing w:after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502E5">
              <w:rPr>
                <w:rFonts w:ascii="Times New Roman" w:hAnsi="Times New Roman"/>
                <w:b/>
                <w:sz w:val="24"/>
                <w:szCs w:val="24"/>
              </w:rPr>
              <w:t>Agenda:</w:t>
            </w:r>
          </w:p>
          <w:p w14:paraId="15163692" w14:textId="77777777" w:rsidR="00F1012E" w:rsidRPr="00C502E5" w:rsidRDefault="00F1012E" w:rsidP="0097428F">
            <w:pPr>
              <w:spacing w:after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  <w:gridSpan w:val="3"/>
          </w:tcPr>
          <w:p w14:paraId="5B175629" w14:textId="4EDF8BDE" w:rsidR="00EA0F39" w:rsidRPr="00C502E5" w:rsidRDefault="00A50714" w:rsidP="00EA0F39">
            <w:pPr>
              <w:tabs>
                <w:tab w:val="num" w:pos="570"/>
              </w:tabs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0F39" w:rsidRPr="00C502E5">
              <w:rPr>
                <w:rFonts w:ascii="Times New Roman" w:hAnsi="Times New Roman"/>
                <w:sz w:val="24"/>
                <w:szCs w:val="24"/>
              </w:rPr>
              <w:t>1.</w:t>
            </w:r>
            <w:r w:rsidR="00EA0F39" w:rsidRPr="00C502E5">
              <w:rPr>
                <w:rFonts w:ascii="Times New Roman" w:hAnsi="Times New Roman"/>
                <w:sz w:val="24"/>
                <w:szCs w:val="24"/>
              </w:rPr>
              <w:tab/>
              <w:t>Apologies for absence</w:t>
            </w:r>
          </w:p>
          <w:p w14:paraId="295157EF" w14:textId="7105AF65" w:rsidR="00EA0F39" w:rsidRPr="00C502E5" w:rsidRDefault="00A50714" w:rsidP="00EA0F39">
            <w:pPr>
              <w:tabs>
                <w:tab w:val="num" w:pos="570"/>
              </w:tabs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0F39" w:rsidRPr="00C502E5">
              <w:rPr>
                <w:rFonts w:ascii="Times New Roman" w:hAnsi="Times New Roman"/>
                <w:sz w:val="24"/>
                <w:szCs w:val="24"/>
              </w:rPr>
              <w:t>2.</w:t>
            </w:r>
            <w:r w:rsidR="00EA0F39" w:rsidRPr="00C502E5">
              <w:rPr>
                <w:rFonts w:ascii="Times New Roman" w:hAnsi="Times New Roman"/>
                <w:sz w:val="24"/>
                <w:szCs w:val="24"/>
              </w:rPr>
              <w:tab/>
              <w:t xml:space="preserve">Opening remarks    </w:t>
            </w:r>
          </w:p>
          <w:p w14:paraId="30A73B06" w14:textId="0226972D" w:rsidR="00EA0F39" w:rsidRPr="00C502E5" w:rsidRDefault="00A50714" w:rsidP="00D41D95">
            <w:pPr>
              <w:tabs>
                <w:tab w:val="num" w:pos="570"/>
              </w:tabs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0F39" w:rsidRPr="00C502E5">
              <w:rPr>
                <w:rFonts w:ascii="Times New Roman" w:hAnsi="Times New Roman"/>
                <w:sz w:val="24"/>
                <w:szCs w:val="24"/>
              </w:rPr>
              <w:t>3.</w:t>
            </w:r>
            <w:r w:rsidR="00EA0F39" w:rsidRPr="00C502E5">
              <w:rPr>
                <w:rFonts w:ascii="Times New Roman" w:hAnsi="Times New Roman"/>
                <w:sz w:val="24"/>
                <w:szCs w:val="24"/>
              </w:rPr>
              <w:tab/>
            </w:r>
            <w:r w:rsidR="00D41D95" w:rsidRPr="00C502E5">
              <w:rPr>
                <w:rFonts w:ascii="Times New Roman" w:hAnsi="Times New Roman"/>
                <w:sz w:val="24"/>
                <w:szCs w:val="24"/>
              </w:rPr>
              <w:t>Declarations of Interest</w:t>
            </w:r>
          </w:p>
          <w:p w14:paraId="1A902ECC" w14:textId="1D8258F7" w:rsidR="00EA0F39" w:rsidRPr="00C502E5" w:rsidRDefault="00A50714" w:rsidP="00EA0F39">
            <w:pPr>
              <w:tabs>
                <w:tab w:val="num" w:pos="570"/>
              </w:tabs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0F39" w:rsidRPr="00C502E5">
              <w:rPr>
                <w:rFonts w:ascii="Times New Roman" w:hAnsi="Times New Roman"/>
                <w:sz w:val="24"/>
                <w:szCs w:val="24"/>
              </w:rPr>
              <w:t>4.</w:t>
            </w:r>
            <w:r w:rsidR="00EA0F39" w:rsidRPr="00C502E5">
              <w:rPr>
                <w:rFonts w:ascii="Times New Roman" w:hAnsi="Times New Roman"/>
                <w:sz w:val="24"/>
                <w:szCs w:val="24"/>
              </w:rPr>
              <w:tab/>
            </w:r>
            <w:r w:rsidR="00D41D95" w:rsidRPr="00C502E5">
              <w:rPr>
                <w:rFonts w:ascii="Times New Roman" w:hAnsi="Times New Roman"/>
                <w:sz w:val="24"/>
                <w:szCs w:val="24"/>
              </w:rPr>
              <w:t>Acc</w:t>
            </w:r>
            <w:r w:rsidRPr="00C502E5">
              <w:rPr>
                <w:rFonts w:ascii="Times New Roman" w:hAnsi="Times New Roman"/>
                <w:sz w:val="24"/>
                <w:szCs w:val="24"/>
              </w:rPr>
              <w:t>eptance of notes from Meetings</w:t>
            </w:r>
          </w:p>
          <w:p w14:paraId="286004E1" w14:textId="2C9BB761" w:rsidR="00EA0F39" w:rsidRPr="00C502E5" w:rsidRDefault="00A50714" w:rsidP="00AC2F0E">
            <w:pPr>
              <w:tabs>
                <w:tab w:val="num" w:pos="570"/>
              </w:tabs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0F39" w:rsidRPr="00C502E5">
              <w:rPr>
                <w:rFonts w:ascii="Times New Roman" w:hAnsi="Times New Roman"/>
                <w:sz w:val="24"/>
                <w:szCs w:val="24"/>
              </w:rPr>
              <w:t>5.</w:t>
            </w:r>
            <w:r w:rsidR="00EA0F39" w:rsidRPr="00C502E5">
              <w:rPr>
                <w:rFonts w:ascii="Times New Roman" w:hAnsi="Times New Roman"/>
                <w:sz w:val="24"/>
                <w:szCs w:val="24"/>
              </w:rPr>
              <w:tab/>
            </w:r>
            <w:r w:rsidR="00D41D95" w:rsidRPr="00C502E5">
              <w:rPr>
                <w:rFonts w:ascii="Times New Roman" w:hAnsi="Times New Roman"/>
                <w:sz w:val="24"/>
                <w:szCs w:val="24"/>
              </w:rPr>
              <w:t>Actions arising from previous meetings</w:t>
            </w:r>
          </w:p>
          <w:p w14:paraId="1A332EAD" w14:textId="3C66D84F" w:rsidR="00EA0F39" w:rsidRPr="00C502E5" w:rsidRDefault="004C4B1F" w:rsidP="00331E5B">
            <w:pPr>
              <w:tabs>
                <w:tab w:val="num" w:pos="570"/>
              </w:tabs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0F39" w:rsidRPr="00C502E5">
              <w:rPr>
                <w:rFonts w:ascii="Times New Roman" w:hAnsi="Times New Roman"/>
                <w:sz w:val="24"/>
                <w:szCs w:val="24"/>
              </w:rPr>
              <w:t>6.</w:t>
            </w:r>
            <w:r w:rsidR="00EA0F39" w:rsidRPr="00C502E5">
              <w:rPr>
                <w:rFonts w:ascii="Times New Roman" w:hAnsi="Times New Roman"/>
                <w:sz w:val="24"/>
                <w:szCs w:val="24"/>
              </w:rPr>
              <w:tab/>
            </w:r>
            <w:r w:rsidR="00D41D95" w:rsidRPr="00C502E5">
              <w:rPr>
                <w:rFonts w:ascii="Times New Roman" w:hAnsi="Times New Roman"/>
                <w:sz w:val="24"/>
                <w:szCs w:val="24"/>
              </w:rPr>
              <w:t xml:space="preserve">Update on </w:t>
            </w:r>
            <w:r w:rsidR="00A50714" w:rsidRPr="00C502E5">
              <w:rPr>
                <w:rFonts w:ascii="Times New Roman" w:hAnsi="Times New Roman"/>
                <w:sz w:val="24"/>
                <w:szCs w:val="24"/>
              </w:rPr>
              <w:t>Progress with Neighbourhood Plan</w:t>
            </w:r>
          </w:p>
          <w:p w14:paraId="38925FEA" w14:textId="646B1C16" w:rsidR="00EA0F39" w:rsidRPr="00C502E5" w:rsidRDefault="00A50714" w:rsidP="00EA0F39">
            <w:pPr>
              <w:tabs>
                <w:tab w:val="num" w:pos="570"/>
              </w:tabs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0F39" w:rsidRPr="00C502E5">
              <w:rPr>
                <w:rFonts w:ascii="Times New Roman" w:hAnsi="Times New Roman"/>
                <w:sz w:val="24"/>
                <w:szCs w:val="24"/>
              </w:rPr>
              <w:t>7.</w:t>
            </w:r>
            <w:r w:rsidR="00EA0F39" w:rsidRPr="00C502E5">
              <w:rPr>
                <w:rFonts w:ascii="Times New Roman" w:hAnsi="Times New Roman"/>
                <w:sz w:val="24"/>
                <w:szCs w:val="24"/>
              </w:rPr>
              <w:tab/>
            </w:r>
            <w:r w:rsidR="00D41D95" w:rsidRPr="00C502E5">
              <w:rPr>
                <w:rFonts w:ascii="Times New Roman" w:hAnsi="Times New Roman"/>
                <w:sz w:val="24"/>
                <w:szCs w:val="24"/>
              </w:rPr>
              <w:t xml:space="preserve">Update on </w:t>
            </w:r>
            <w:r w:rsidRPr="00C502E5">
              <w:rPr>
                <w:rFonts w:ascii="Times New Roman" w:hAnsi="Times New Roman"/>
                <w:sz w:val="24"/>
                <w:szCs w:val="24"/>
              </w:rPr>
              <w:t xml:space="preserve">Consultation </w:t>
            </w:r>
            <w:r w:rsidR="00A77C82" w:rsidRPr="00C502E5">
              <w:rPr>
                <w:rFonts w:ascii="Times New Roman" w:hAnsi="Times New Roman"/>
                <w:sz w:val="24"/>
                <w:szCs w:val="24"/>
              </w:rPr>
              <w:t>Process</w:t>
            </w:r>
          </w:p>
          <w:p w14:paraId="4A97E93C" w14:textId="09B33016" w:rsidR="00A50714" w:rsidRPr="00C502E5" w:rsidRDefault="00A50714" w:rsidP="00EA0F39">
            <w:pPr>
              <w:tabs>
                <w:tab w:val="num" w:pos="570"/>
              </w:tabs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 xml:space="preserve"> 8.      Update on Funding</w:t>
            </w:r>
          </w:p>
          <w:p w14:paraId="74978D0B" w14:textId="6CD6BED4" w:rsidR="00EA0F39" w:rsidRPr="00C502E5" w:rsidRDefault="00A50714" w:rsidP="00EA0F39">
            <w:pPr>
              <w:tabs>
                <w:tab w:val="num" w:pos="570"/>
              </w:tabs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EA0F39" w:rsidRPr="00C502E5">
              <w:rPr>
                <w:rFonts w:ascii="Times New Roman" w:hAnsi="Times New Roman"/>
                <w:sz w:val="24"/>
                <w:szCs w:val="24"/>
              </w:rPr>
              <w:t>.</w:t>
            </w:r>
            <w:r w:rsidR="00EA0F39" w:rsidRPr="00C502E5">
              <w:rPr>
                <w:rFonts w:ascii="Times New Roman" w:hAnsi="Times New Roman"/>
                <w:sz w:val="24"/>
                <w:szCs w:val="24"/>
              </w:rPr>
              <w:tab/>
            </w:r>
            <w:r w:rsidRPr="00C50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0F39" w:rsidRPr="00C502E5">
              <w:rPr>
                <w:rFonts w:ascii="Times New Roman" w:hAnsi="Times New Roman"/>
                <w:sz w:val="24"/>
                <w:szCs w:val="24"/>
              </w:rPr>
              <w:t>Date of next meeting</w:t>
            </w:r>
          </w:p>
          <w:p w14:paraId="369D6374" w14:textId="0563CCDF" w:rsidR="0078176F" w:rsidRPr="00C502E5" w:rsidRDefault="00A50714" w:rsidP="0078176F">
            <w:pPr>
              <w:tabs>
                <w:tab w:val="num" w:pos="570"/>
              </w:tabs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>10</w:t>
            </w:r>
            <w:r w:rsidR="00EA0F39" w:rsidRPr="00C502E5">
              <w:rPr>
                <w:rFonts w:ascii="Times New Roman" w:hAnsi="Times New Roman"/>
                <w:sz w:val="24"/>
                <w:szCs w:val="24"/>
              </w:rPr>
              <w:t>.</w:t>
            </w:r>
            <w:r w:rsidR="00EA0F39" w:rsidRPr="00C502E5">
              <w:rPr>
                <w:rFonts w:ascii="Times New Roman" w:hAnsi="Times New Roman"/>
                <w:sz w:val="24"/>
                <w:szCs w:val="24"/>
              </w:rPr>
              <w:tab/>
            </w:r>
            <w:r w:rsidRPr="00C50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0F39" w:rsidRPr="00C502E5">
              <w:rPr>
                <w:rFonts w:ascii="Times New Roman" w:hAnsi="Times New Roman"/>
                <w:sz w:val="24"/>
                <w:szCs w:val="24"/>
              </w:rPr>
              <w:t>AOB</w:t>
            </w:r>
          </w:p>
        </w:tc>
      </w:tr>
    </w:tbl>
    <w:p w14:paraId="62AAD814" w14:textId="30813E7A" w:rsidR="00A0768F" w:rsidRPr="00A0768F" w:rsidRDefault="00A0768F" w:rsidP="00A0768F">
      <w:pPr>
        <w:spacing w:after="0"/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59"/>
        <w:gridCol w:w="7203"/>
        <w:gridCol w:w="1444"/>
      </w:tblGrid>
      <w:tr w:rsidR="0053167D" w:rsidRPr="00C502E5" w14:paraId="03340CD2" w14:textId="77777777" w:rsidTr="00A44C4C">
        <w:trPr>
          <w:tblHeader/>
        </w:trPr>
        <w:tc>
          <w:tcPr>
            <w:tcW w:w="959" w:type="dxa"/>
            <w:shd w:val="clear" w:color="auto" w:fill="auto"/>
          </w:tcPr>
          <w:p w14:paraId="4F305E4B" w14:textId="77777777" w:rsidR="0097428F" w:rsidRPr="0053167D" w:rsidRDefault="0097428F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3" w:type="dxa"/>
            <w:shd w:val="clear" w:color="auto" w:fill="auto"/>
          </w:tcPr>
          <w:p w14:paraId="0D9E33B9" w14:textId="77777777" w:rsidR="0097428F" w:rsidRPr="0053167D" w:rsidRDefault="0097428F" w:rsidP="00A44C4C">
            <w:pPr>
              <w:pStyle w:val="Heading1"/>
              <w:keepNext w:val="0"/>
              <w:spacing w:before="0" w:after="120"/>
              <w:ind w:firstLine="0"/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14:paraId="0932F6D5" w14:textId="77777777" w:rsidR="0097428F" w:rsidRPr="00C502E5" w:rsidRDefault="0097428F" w:rsidP="00A44C4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2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Actions</w:t>
            </w:r>
          </w:p>
        </w:tc>
      </w:tr>
      <w:tr w:rsidR="0053167D" w:rsidRPr="00C502E5" w14:paraId="40AA6441" w14:textId="77777777" w:rsidTr="00A44C4C">
        <w:tc>
          <w:tcPr>
            <w:tcW w:w="959" w:type="dxa"/>
            <w:shd w:val="clear" w:color="auto" w:fill="auto"/>
          </w:tcPr>
          <w:p w14:paraId="7EDC73AE" w14:textId="77777777" w:rsidR="00F909EC" w:rsidRPr="00C502E5" w:rsidRDefault="00212405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03" w:type="dxa"/>
            <w:shd w:val="clear" w:color="auto" w:fill="auto"/>
          </w:tcPr>
          <w:p w14:paraId="6A4EDE89" w14:textId="77777777" w:rsidR="00F909EC" w:rsidRPr="00C502E5" w:rsidRDefault="000B36BF" w:rsidP="00A44C4C">
            <w:pPr>
              <w:pStyle w:val="Heading1"/>
              <w:keepNext w:val="0"/>
              <w:spacing w:before="0" w:after="120"/>
              <w:ind w:firstLine="0"/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</w:rPr>
            </w:pPr>
            <w:r w:rsidRPr="00C502E5">
              <w:rPr>
                <w:rFonts w:ascii="Times New Roman" w:hAnsi="Times New Roman" w:cs="Arial"/>
                <w:sz w:val="24"/>
                <w:szCs w:val="24"/>
                <w:u w:val="single"/>
              </w:rPr>
              <w:t>Apologies</w:t>
            </w:r>
          </w:p>
        </w:tc>
        <w:tc>
          <w:tcPr>
            <w:tcW w:w="1444" w:type="dxa"/>
            <w:shd w:val="clear" w:color="auto" w:fill="auto"/>
            <w:vAlign w:val="bottom"/>
          </w:tcPr>
          <w:p w14:paraId="6EBC1624" w14:textId="77777777" w:rsidR="00F909EC" w:rsidRPr="00C502E5" w:rsidRDefault="00F909EC" w:rsidP="00A44C4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53167D" w:rsidRPr="00C502E5" w14:paraId="1C8C445A" w14:textId="77777777" w:rsidTr="00A44C4C">
        <w:tc>
          <w:tcPr>
            <w:tcW w:w="959" w:type="dxa"/>
            <w:shd w:val="clear" w:color="auto" w:fill="auto"/>
          </w:tcPr>
          <w:p w14:paraId="63D4F125" w14:textId="77777777" w:rsidR="009E0809" w:rsidRPr="00C502E5" w:rsidRDefault="009E0809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3" w:type="dxa"/>
            <w:shd w:val="clear" w:color="auto" w:fill="auto"/>
          </w:tcPr>
          <w:p w14:paraId="7B3408FB" w14:textId="38BBF679" w:rsidR="00D41D95" w:rsidRPr="00C502E5" w:rsidRDefault="007A6534" w:rsidP="002A7744">
            <w:pPr>
              <w:spacing w:after="2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 xml:space="preserve">Rodney </w:t>
            </w:r>
            <w:proofErr w:type="spellStart"/>
            <w:r w:rsidRPr="00C502E5">
              <w:rPr>
                <w:rFonts w:ascii="Times New Roman" w:hAnsi="Times New Roman"/>
                <w:sz w:val="24"/>
                <w:szCs w:val="24"/>
              </w:rPr>
              <w:t>Antell</w:t>
            </w:r>
            <w:proofErr w:type="spellEnd"/>
            <w:r w:rsidRPr="00C502E5">
              <w:rPr>
                <w:rFonts w:ascii="Times New Roman" w:hAnsi="Times New Roman"/>
                <w:sz w:val="24"/>
                <w:szCs w:val="24"/>
              </w:rPr>
              <w:t xml:space="preserve"> (RA)</w:t>
            </w:r>
            <w:r w:rsidR="002C1544" w:rsidRPr="00C502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0606C" w:rsidRPr="00C502E5">
              <w:rPr>
                <w:rFonts w:ascii="Times New Roman" w:hAnsi="Times New Roman"/>
                <w:sz w:val="24"/>
                <w:szCs w:val="24"/>
              </w:rPr>
              <w:t>Phil</w:t>
            </w:r>
            <w:r w:rsidR="00D41D95" w:rsidRPr="00C50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06C" w:rsidRPr="00C502E5">
              <w:rPr>
                <w:rFonts w:ascii="Times New Roman" w:hAnsi="Times New Roman"/>
                <w:sz w:val="24"/>
                <w:szCs w:val="24"/>
              </w:rPr>
              <w:t xml:space="preserve">Curtis (PC), </w:t>
            </w:r>
            <w:r w:rsidR="00D41D95" w:rsidRPr="00C502E5">
              <w:rPr>
                <w:rFonts w:ascii="Times New Roman" w:hAnsi="Times New Roman"/>
                <w:sz w:val="24"/>
                <w:szCs w:val="24"/>
              </w:rPr>
              <w:t>Jo Edmondson</w:t>
            </w:r>
            <w:r w:rsidR="00561194" w:rsidRPr="00C50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1D95" w:rsidRPr="00C502E5">
              <w:rPr>
                <w:rFonts w:ascii="Times New Roman" w:hAnsi="Times New Roman"/>
                <w:sz w:val="24"/>
                <w:szCs w:val="24"/>
              </w:rPr>
              <w:t>(JE</w:t>
            </w:r>
            <w:r w:rsidR="004F6F9E" w:rsidRPr="00C502E5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4C4B1F" w:rsidRPr="00C502E5">
              <w:rPr>
                <w:rFonts w:ascii="Times New Roman" w:hAnsi="Times New Roman"/>
                <w:sz w:val="24"/>
                <w:szCs w:val="24"/>
              </w:rPr>
              <w:t xml:space="preserve">Bruce Duncan (BD), </w:t>
            </w:r>
            <w:r w:rsidR="00D41D95" w:rsidRPr="00C502E5">
              <w:rPr>
                <w:rFonts w:ascii="Times New Roman" w:hAnsi="Times New Roman"/>
                <w:sz w:val="24"/>
                <w:szCs w:val="24"/>
              </w:rPr>
              <w:t xml:space="preserve">Colin Evans (CE), Di Gibbs (DG), </w:t>
            </w:r>
            <w:r w:rsidR="00F647CA">
              <w:rPr>
                <w:rFonts w:ascii="Times New Roman" w:hAnsi="Times New Roman"/>
                <w:sz w:val="24"/>
                <w:szCs w:val="24"/>
              </w:rPr>
              <w:t xml:space="preserve">Dave </w:t>
            </w:r>
            <w:proofErr w:type="spellStart"/>
            <w:r w:rsidR="00F647CA">
              <w:rPr>
                <w:rFonts w:ascii="Times New Roman" w:hAnsi="Times New Roman"/>
                <w:sz w:val="24"/>
                <w:szCs w:val="24"/>
              </w:rPr>
              <w:t>Hollex</w:t>
            </w:r>
            <w:proofErr w:type="spellEnd"/>
            <w:r w:rsidR="00F647CA">
              <w:rPr>
                <w:rFonts w:ascii="Times New Roman" w:hAnsi="Times New Roman"/>
                <w:sz w:val="24"/>
                <w:szCs w:val="24"/>
              </w:rPr>
              <w:t xml:space="preserve"> (DH), </w:t>
            </w:r>
            <w:r w:rsidR="0090606C" w:rsidRPr="00C502E5">
              <w:rPr>
                <w:rFonts w:ascii="Times New Roman" w:hAnsi="Times New Roman"/>
                <w:sz w:val="24"/>
                <w:szCs w:val="24"/>
              </w:rPr>
              <w:t xml:space="preserve">Roger </w:t>
            </w:r>
            <w:proofErr w:type="spellStart"/>
            <w:r w:rsidR="0090606C" w:rsidRPr="00C502E5">
              <w:rPr>
                <w:rFonts w:ascii="Times New Roman" w:hAnsi="Times New Roman"/>
                <w:sz w:val="24"/>
                <w:szCs w:val="24"/>
              </w:rPr>
              <w:t>Kellow</w:t>
            </w:r>
            <w:proofErr w:type="spellEnd"/>
            <w:r w:rsidR="0090606C" w:rsidRPr="00C502E5">
              <w:rPr>
                <w:rFonts w:ascii="Times New Roman" w:hAnsi="Times New Roman"/>
                <w:sz w:val="24"/>
                <w:szCs w:val="24"/>
              </w:rPr>
              <w:t xml:space="preserve"> (RK), </w:t>
            </w:r>
            <w:r w:rsidR="00561194" w:rsidRPr="00C502E5">
              <w:rPr>
                <w:rFonts w:ascii="Times New Roman" w:hAnsi="Times New Roman"/>
                <w:sz w:val="24"/>
                <w:szCs w:val="24"/>
              </w:rPr>
              <w:t xml:space="preserve">Peter </w:t>
            </w:r>
            <w:proofErr w:type="spellStart"/>
            <w:r w:rsidR="0086115E" w:rsidRPr="00C502E5">
              <w:rPr>
                <w:rFonts w:ascii="Times New Roman" w:hAnsi="Times New Roman"/>
                <w:sz w:val="24"/>
                <w:szCs w:val="24"/>
              </w:rPr>
              <w:t>Mcfarlane</w:t>
            </w:r>
            <w:proofErr w:type="spellEnd"/>
            <w:r w:rsidR="0086115E" w:rsidRPr="00C502E5">
              <w:rPr>
                <w:rFonts w:ascii="Times New Roman" w:hAnsi="Times New Roman"/>
                <w:sz w:val="24"/>
                <w:szCs w:val="24"/>
              </w:rPr>
              <w:t xml:space="preserve"> (PM)</w:t>
            </w:r>
            <w:r w:rsidR="00D41D95" w:rsidRPr="00C502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C4B1F" w:rsidRPr="00C502E5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2A7744">
              <w:rPr>
                <w:rFonts w:ascii="Times New Roman" w:hAnsi="Times New Roman"/>
                <w:sz w:val="24"/>
                <w:szCs w:val="24"/>
              </w:rPr>
              <w:t>Libby Wilton (LW)</w:t>
            </w:r>
            <w:r w:rsidR="00D41D95" w:rsidRPr="00C50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213D" w:rsidRPr="00C502E5">
              <w:rPr>
                <w:rFonts w:ascii="Times New Roman" w:hAnsi="Times New Roman"/>
                <w:sz w:val="24"/>
                <w:szCs w:val="24"/>
              </w:rPr>
              <w:t>were unable to attend.</w:t>
            </w:r>
          </w:p>
        </w:tc>
        <w:tc>
          <w:tcPr>
            <w:tcW w:w="1444" w:type="dxa"/>
            <w:shd w:val="clear" w:color="auto" w:fill="auto"/>
          </w:tcPr>
          <w:p w14:paraId="16497EA5" w14:textId="77777777" w:rsidR="009E0809" w:rsidRPr="00C502E5" w:rsidRDefault="009E0809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D" w:rsidRPr="00C502E5" w14:paraId="5C587772" w14:textId="77777777" w:rsidTr="00A44C4C">
        <w:tc>
          <w:tcPr>
            <w:tcW w:w="959" w:type="dxa"/>
            <w:shd w:val="clear" w:color="auto" w:fill="auto"/>
          </w:tcPr>
          <w:p w14:paraId="4C270451" w14:textId="77777777" w:rsidR="009E0809" w:rsidRPr="00C502E5" w:rsidRDefault="00C331C3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>2</w:t>
            </w:r>
            <w:r w:rsidR="000B36BF" w:rsidRPr="00C502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03" w:type="dxa"/>
            <w:shd w:val="clear" w:color="auto" w:fill="auto"/>
          </w:tcPr>
          <w:p w14:paraId="0FDD662E" w14:textId="77777777" w:rsidR="009E0809" w:rsidRPr="00C502E5" w:rsidRDefault="009E0809" w:rsidP="00A44C4C">
            <w:pPr>
              <w:tabs>
                <w:tab w:val="left" w:pos="2469"/>
              </w:tabs>
              <w:ind w:firstLine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2E5">
              <w:rPr>
                <w:rFonts w:ascii="Times New Roman" w:hAnsi="Times New Roman" w:cs="Arial"/>
                <w:b/>
                <w:sz w:val="24"/>
                <w:szCs w:val="24"/>
                <w:u w:val="single"/>
              </w:rPr>
              <w:t>Opening Remarks</w:t>
            </w:r>
          </w:p>
        </w:tc>
        <w:tc>
          <w:tcPr>
            <w:tcW w:w="1444" w:type="dxa"/>
            <w:shd w:val="clear" w:color="auto" w:fill="auto"/>
          </w:tcPr>
          <w:p w14:paraId="3BA5A284" w14:textId="77777777" w:rsidR="009E0809" w:rsidRPr="00C502E5" w:rsidRDefault="009E0809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D" w:rsidRPr="00C502E5" w14:paraId="04CF4108" w14:textId="77777777" w:rsidTr="00A44C4C">
        <w:tc>
          <w:tcPr>
            <w:tcW w:w="959" w:type="dxa"/>
            <w:shd w:val="clear" w:color="auto" w:fill="auto"/>
          </w:tcPr>
          <w:p w14:paraId="48EB33EB" w14:textId="77777777" w:rsidR="005D2AD9" w:rsidRPr="00C502E5" w:rsidRDefault="005D2AD9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3" w:type="dxa"/>
            <w:shd w:val="clear" w:color="auto" w:fill="auto"/>
          </w:tcPr>
          <w:p w14:paraId="0233A09B" w14:textId="6B9FF52F" w:rsidR="00A44C4C" w:rsidRPr="00F647CA" w:rsidRDefault="00C33C8A" w:rsidP="00F647CA">
            <w:pPr>
              <w:tabs>
                <w:tab w:val="left" w:pos="0"/>
              </w:tabs>
              <w:spacing w:after="2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647CA">
              <w:rPr>
                <w:rFonts w:ascii="Times New Roman" w:hAnsi="Times New Roman"/>
                <w:sz w:val="24"/>
                <w:szCs w:val="24"/>
              </w:rPr>
              <w:t xml:space="preserve">SAH </w:t>
            </w:r>
            <w:r w:rsidR="00F15B6A" w:rsidRPr="00F647CA">
              <w:rPr>
                <w:rFonts w:ascii="Times New Roman" w:hAnsi="Times New Roman"/>
                <w:sz w:val="24"/>
                <w:szCs w:val="24"/>
              </w:rPr>
              <w:t xml:space="preserve">explained </w:t>
            </w:r>
            <w:r w:rsidR="00FD10DB" w:rsidRPr="00F647CA">
              <w:rPr>
                <w:rFonts w:ascii="Times New Roman" w:hAnsi="Times New Roman"/>
                <w:sz w:val="24"/>
                <w:szCs w:val="24"/>
              </w:rPr>
              <w:t>that the aim of this meeting was to review progress with production of the Neighbourhood Plan</w:t>
            </w:r>
            <w:r w:rsidR="00F647CA">
              <w:rPr>
                <w:rFonts w:ascii="Times New Roman" w:hAnsi="Times New Roman"/>
                <w:sz w:val="24"/>
                <w:szCs w:val="24"/>
              </w:rPr>
              <w:t xml:space="preserve"> documents, confirm </w:t>
            </w:r>
            <w:r w:rsidR="0075539A" w:rsidRPr="00F647CA">
              <w:rPr>
                <w:rFonts w:ascii="Times New Roman" w:hAnsi="Times New Roman"/>
                <w:sz w:val="24"/>
                <w:szCs w:val="24"/>
              </w:rPr>
              <w:t>outstanding actions</w:t>
            </w:r>
            <w:r w:rsidR="003D3257">
              <w:rPr>
                <w:rFonts w:ascii="Times New Roman" w:hAnsi="Times New Roman"/>
                <w:sz w:val="24"/>
                <w:szCs w:val="24"/>
              </w:rPr>
              <w:t>,</w:t>
            </w:r>
            <w:r w:rsidR="0075539A" w:rsidRPr="00F647CA">
              <w:rPr>
                <w:rFonts w:ascii="Times New Roman" w:hAnsi="Times New Roman"/>
                <w:sz w:val="24"/>
                <w:szCs w:val="24"/>
              </w:rPr>
              <w:t xml:space="preserve"> and make plans for </w:t>
            </w:r>
            <w:r w:rsidR="003D3257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75539A" w:rsidRPr="00F647CA">
              <w:rPr>
                <w:rFonts w:ascii="Times New Roman" w:hAnsi="Times New Roman"/>
                <w:sz w:val="24"/>
                <w:szCs w:val="24"/>
              </w:rPr>
              <w:t>formal consultation process</w:t>
            </w:r>
            <w:r w:rsidR="003D32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4" w:type="dxa"/>
            <w:shd w:val="clear" w:color="auto" w:fill="auto"/>
          </w:tcPr>
          <w:p w14:paraId="32FBB0E6" w14:textId="77777777" w:rsidR="007875B4" w:rsidRPr="00C502E5" w:rsidRDefault="007875B4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1A512CF" w14:textId="70B84316" w:rsidR="00535555" w:rsidRPr="00C502E5" w:rsidRDefault="00535555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D" w:rsidRPr="00C502E5" w14:paraId="382F0511" w14:textId="77777777" w:rsidTr="00A44C4C">
        <w:tc>
          <w:tcPr>
            <w:tcW w:w="959" w:type="dxa"/>
            <w:shd w:val="clear" w:color="auto" w:fill="auto"/>
          </w:tcPr>
          <w:p w14:paraId="1DFE925F" w14:textId="16059CBE" w:rsidR="000021BE" w:rsidRPr="00C502E5" w:rsidRDefault="000021BE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03" w:type="dxa"/>
            <w:shd w:val="clear" w:color="auto" w:fill="auto"/>
          </w:tcPr>
          <w:p w14:paraId="4A41FE68" w14:textId="6E051A3C" w:rsidR="000021BE" w:rsidRPr="00C502E5" w:rsidRDefault="000021BE" w:rsidP="00A44C4C">
            <w:pPr>
              <w:tabs>
                <w:tab w:val="left" w:pos="2469"/>
              </w:tabs>
              <w:ind w:firstLine="0"/>
              <w:rPr>
                <w:rFonts w:ascii="Times New Roman" w:hAnsi="Times New Roman" w:cs="Arial"/>
                <w:sz w:val="24"/>
                <w:szCs w:val="24"/>
              </w:rPr>
            </w:pPr>
            <w:r w:rsidRPr="00C502E5">
              <w:rPr>
                <w:rFonts w:ascii="Times New Roman" w:hAnsi="Times New Roman" w:cs="Arial"/>
                <w:b/>
                <w:sz w:val="24"/>
                <w:szCs w:val="24"/>
                <w:u w:val="single"/>
              </w:rPr>
              <w:t>Declarations of Interest</w:t>
            </w:r>
          </w:p>
        </w:tc>
        <w:tc>
          <w:tcPr>
            <w:tcW w:w="1444" w:type="dxa"/>
            <w:shd w:val="clear" w:color="auto" w:fill="auto"/>
          </w:tcPr>
          <w:p w14:paraId="60C9C8F3" w14:textId="77777777" w:rsidR="000021BE" w:rsidRPr="00C502E5" w:rsidRDefault="000021BE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D" w:rsidRPr="00C502E5" w14:paraId="6A823668" w14:textId="77777777" w:rsidTr="00A44C4C">
        <w:tc>
          <w:tcPr>
            <w:tcW w:w="959" w:type="dxa"/>
            <w:shd w:val="clear" w:color="auto" w:fill="auto"/>
          </w:tcPr>
          <w:p w14:paraId="28BA793B" w14:textId="77777777" w:rsidR="000021BE" w:rsidRPr="00C502E5" w:rsidRDefault="000021BE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3" w:type="dxa"/>
            <w:shd w:val="clear" w:color="auto" w:fill="auto"/>
          </w:tcPr>
          <w:p w14:paraId="14C99DA9" w14:textId="0050CB98" w:rsidR="000021BE" w:rsidRPr="00C502E5" w:rsidRDefault="000021BE" w:rsidP="00FD10DB">
            <w:pPr>
              <w:tabs>
                <w:tab w:val="left" w:pos="2469"/>
              </w:tabs>
              <w:spacing w:after="240"/>
              <w:ind w:firstLine="0"/>
              <w:rPr>
                <w:rFonts w:ascii="Times New Roman" w:hAnsi="Times New Roman" w:cs="Arial"/>
                <w:b/>
                <w:sz w:val="24"/>
                <w:szCs w:val="24"/>
                <w:u w:val="single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 xml:space="preserve">SAH </w:t>
            </w:r>
            <w:r w:rsidR="00FD10DB" w:rsidRPr="00C502E5">
              <w:rPr>
                <w:rFonts w:ascii="Times New Roman" w:hAnsi="Times New Roman"/>
                <w:sz w:val="24"/>
                <w:szCs w:val="24"/>
              </w:rPr>
              <w:t>declared her interest</w:t>
            </w:r>
            <w:r w:rsidRPr="00C502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4" w:type="dxa"/>
            <w:shd w:val="clear" w:color="auto" w:fill="auto"/>
          </w:tcPr>
          <w:p w14:paraId="15B20BFA" w14:textId="75CAB59A" w:rsidR="000021BE" w:rsidRPr="00C502E5" w:rsidRDefault="000021BE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D" w:rsidRPr="00C502E5" w14:paraId="3FA00DF7" w14:textId="77777777" w:rsidTr="00A44C4C">
        <w:tc>
          <w:tcPr>
            <w:tcW w:w="959" w:type="dxa"/>
            <w:shd w:val="clear" w:color="auto" w:fill="auto"/>
          </w:tcPr>
          <w:p w14:paraId="6AA8D351" w14:textId="24B69D41" w:rsidR="000021BE" w:rsidRPr="00C502E5" w:rsidRDefault="00956289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>4</w:t>
            </w:r>
            <w:r w:rsidR="000021BE" w:rsidRPr="00C502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03" w:type="dxa"/>
            <w:shd w:val="clear" w:color="auto" w:fill="auto"/>
          </w:tcPr>
          <w:p w14:paraId="69BFBD24" w14:textId="3D91EF6A" w:rsidR="000021BE" w:rsidRPr="00C502E5" w:rsidRDefault="00FD10DB" w:rsidP="00A44C4C">
            <w:pPr>
              <w:tabs>
                <w:tab w:val="left" w:pos="2469"/>
              </w:tabs>
              <w:ind w:firstLine="0"/>
              <w:rPr>
                <w:rFonts w:ascii="Times New Roman" w:hAnsi="Times New Roman" w:cs="Arial"/>
                <w:b/>
                <w:sz w:val="24"/>
                <w:szCs w:val="24"/>
                <w:u w:val="single"/>
              </w:rPr>
            </w:pPr>
            <w:r w:rsidRPr="00C502E5">
              <w:rPr>
                <w:rFonts w:ascii="Times New Roman" w:hAnsi="Times New Roman" w:cs="Arial"/>
                <w:b/>
                <w:sz w:val="24"/>
                <w:szCs w:val="24"/>
                <w:u w:val="single"/>
              </w:rPr>
              <w:t>Notes Of Previous Meetings</w:t>
            </w:r>
          </w:p>
        </w:tc>
        <w:tc>
          <w:tcPr>
            <w:tcW w:w="1444" w:type="dxa"/>
            <w:shd w:val="clear" w:color="auto" w:fill="auto"/>
          </w:tcPr>
          <w:p w14:paraId="7BC7EB6F" w14:textId="77777777" w:rsidR="000021BE" w:rsidRPr="00C502E5" w:rsidRDefault="000021BE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D" w:rsidRPr="00C502E5" w14:paraId="61A10ACE" w14:textId="77777777" w:rsidTr="00A44C4C">
        <w:trPr>
          <w:trHeight w:val="270"/>
        </w:trPr>
        <w:tc>
          <w:tcPr>
            <w:tcW w:w="959" w:type="dxa"/>
            <w:shd w:val="clear" w:color="auto" w:fill="auto"/>
          </w:tcPr>
          <w:p w14:paraId="7EE24180" w14:textId="77777777" w:rsidR="000021BE" w:rsidRPr="00C502E5" w:rsidRDefault="000021BE" w:rsidP="00A44C4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3" w:type="dxa"/>
            <w:shd w:val="clear" w:color="auto" w:fill="auto"/>
          </w:tcPr>
          <w:p w14:paraId="48F7D405" w14:textId="30E5DD22" w:rsidR="000021BE" w:rsidRPr="00C502E5" w:rsidRDefault="00956289" w:rsidP="00FD10DB">
            <w:pPr>
              <w:tabs>
                <w:tab w:val="left" w:pos="2469"/>
              </w:tabs>
              <w:spacing w:after="240"/>
              <w:ind w:firstLine="0"/>
              <w:rPr>
                <w:rFonts w:ascii="Times New Roman" w:hAnsi="Times New Roman" w:cs="Arial"/>
                <w:sz w:val="24"/>
                <w:szCs w:val="24"/>
              </w:rPr>
            </w:pPr>
            <w:r w:rsidRPr="00C502E5">
              <w:rPr>
                <w:rFonts w:ascii="Times New Roman" w:hAnsi="Times New Roman" w:cs="Arial"/>
                <w:sz w:val="24"/>
                <w:szCs w:val="24"/>
              </w:rPr>
              <w:t xml:space="preserve">The </w:t>
            </w:r>
            <w:r w:rsidR="000021BE" w:rsidRPr="00C502E5">
              <w:rPr>
                <w:rFonts w:ascii="Times New Roman" w:hAnsi="Times New Roman" w:cs="Arial"/>
                <w:sz w:val="24"/>
                <w:szCs w:val="24"/>
              </w:rPr>
              <w:t xml:space="preserve">Notes </w:t>
            </w:r>
            <w:r w:rsidR="00FD10DB" w:rsidRPr="00C502E5">
              <w:rPr>
                <w:rFonts w:ascii="Times New Roman" w:hAnsi="Times New Roman" w:cs="Arial"/>
                <w:sz w:val="24"/>
                <w:szCs w:val="24"/>
              </w:rPr>
              <w:t xml:space="preserve">the </w:t>
            </w:r>
            <w:r w:rsidR="000021BE" w:rsidRPr="00C502E5">
              <w:rPr>
                <w:rFonts w:ascii="Times New Roman" w:hAnsi="Times New Roman" w:cs="Arial"/>
                <w:sz w:val="24"/>
                <w:szCs w:val="24"/>
              </w:rPr>
              <w:t>Meeting</w:t>
            </w:r>
            <w:r w:rsidR="00FD10DB" w:rsidRPr="00C502E5">
              <w:rPr>
                <w:rFonts w:ascii="Times New Roman" w:hAnsi="Times New Roman" w:cs="Arial"/>
                <w:sz w:val="24"/>
                <w:szCs w:val="24"/>
              </w:rPr>
              <w:t xml:space="preserve"> 39</w:t>
            </w:r>
            <w:r w:rsidR="000021BE" w:rsidRPr="00C502E5">
              <w:rPr>
                <w:rFonts w:ascii="Times New Roman" w:hAnsi="Times New Roman" w:cs="Arial"/>
                <w:sz w:val="24"/>
                <w:szCs w:val="24"/>
              </w:rPr>
              <w:t xml:space="preserve"> were </w:t>
            </w:r>
            <w:r w:rsidR="00FD10DB" w:rsidRPr="00C502E5">
              <w:rPr>
                <w:rFonts w:ascii="Times New Roman" w:hAnsi="Times New Roman" w:cs="Arial"/>
                <w:sz w:val="24"/>
                <w:szCs w:val="24"/>
              </w:rPr>
              <w:t>not yet available for review.</w:t>
            </w:r>
          </w:p>
        </w:tc>
        <w:tc>
          <w:tcPr>
            <w:tcW w:w="1444" w:type="dxa"/>
            <w:shd w:val="clear" w:color="auto" w:fill="auto"/>
          </w:tcPr>
          <w:p w14:paraId="668D9BDB" w14:textId="0CBB9751" w:rsidR="000021BE" w:rsidRPr="00C502E5" w:rsidRDefault="000021BE" w:rsidP="00A44C4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D" w:rsidRPr="00C502E5" w14:paraId="54D803DB" w14:textId="77777777" w:rsidTr="00A44C4C">
        <w:trPr>
          <w:trHeight w:val="227"/>
        </w:trPr>
        <w:tc>
          <w:tcPr>
            <w:tcW w:w="959" w:type="dxa"/>
            <w:shd w:val="clear" w:color="auto" w:fill="auto"/>
          </w:tcPr>
          <w:p w14:paraId="7A287067" w14:textId="6FC9C0FF" w:rsidR="000021BE" w:rsidRPr="00C502E5" w:rsidRDefault="008965C6" w:rsidP="00A44C4C">
            <w:pPr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>5</w:t>
            </w:r>
            <w:r w:rsidR="000021BE" w:rsidRPr="00C502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03" w:type="dxa"/>
            <w:shd w:val="clear" w:color="auto" w:fill="auto"/>
          </w:tcPr>
          <w:p w14:paraId="7C6D0B03" w14:textId="545FD14E" w:rsidR="000021BE" w:rsidRPr="00C502E5" w:rsidRDefault="000021BE" w:rsidP="00A44C4C">
            <w:pPr>
              <w:pStyle w:val="Heading1"/>
              <w:keepNext w:val="0"/>
              <w:tabs>
                <w:tab w:val="left" w:pos="4775"/>
              </w:tabs>
              <w:spacing w:before="0" w:after="120"/>
              <w:ind w:firstLine="0"/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</w:rPr>
            </w:pPr>
            <w:r w:rsidRPr="00C502E5"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</w:rPr>
              <w:t>Action</w:t>
            </w:r>
            <w:r w:rsidR="006F02EA" w:rsidRPr="00C502E5"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</w:rPr>
              <w:t>s Arising from Previous Meetings</w:t>
            </w:r>
          </w:p>
        </w:tc>
        <w:tc>
          <w:tcPr>
            <w:tcW w:w="1444" w:type="dxa"/>
            <w:shd w:val="clear" w:color="auto" w:fill="auto"/>
          </w:tcPr>
          <w:p w14:paraId="7E4C6BFF" w14:textId="77777777" w:rsidR="000021BE" w:rsidRPr="00C502E5" w:rsidRDefault="000021BE" w:rsidP="00A44C4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D" w:rsidRPr="00C502E5" w14:paraId="59CEE044" w14:textId="77777777" w:rsidTr="008965C6">
        <w:trPr>
          <w:trHeight w:val="661"/>
        </w:trPr>
        <w:tc>
          <w:tcPr>
            <w:tcW w:w="959" w:type="dxa"/>
            <w:shd w:val="clear" w:color="auto" w:fill="auto"/>
          </w:tcPr>
          <w:p w14:paraId="4AB8C8D6" w14:textId="77777777" w:rsidR="000021BE" w:rsidRPr="00C502E5" w:rsidRDefault="000021BE" w:rsidP="00A44C4C">
            <w:pPr>
              <w:spacing w:after="0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3434C2C3" w14:textId="4B403BF3" w:rsidR="000021BE" w:rsidRPr="00C502E5" w:rsidRDefault="000021BE" w:rsidP="00A44C4C">
            <w:pPr>
              <w:spacing w:after="0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3" w:type="dxa"/>
            <w:shd w:val="clear" w:color="auto" w:fill="auto"/>
          </w:tcPr>
          <w:p w14:paraId="0FA154EF" w14:textId="44E4F751" w:rsidR="000021BE" w:rsidRPr="00C502E5" w:rsidRDefault="00046293" w:rsidP="00A26DAD">
            <w:pPr>
              <w:spacing w:after="0"/>
              <w:ind w:firstLine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2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Meeting 37</w:t>
            </w:r>
          </w:p>
          <w:p w14:paraId="312B1188" w14:textId="77777777" w:rsidR="000021BE" w:rsidRDefault="00046293" w:rsidP="00046293">
            <w:pPr>
              <w:tabs>
                <w:tab w:val="left" w:pos="2469"/>
              </w:tabs>
              <w:spacing w:after="2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>Action 37</w:t>
            </w:r>
            <w:r w:rsidR="000021BE" w:rsidRPr="00C502E5">
              <w:rPr>
                <w:rFonts w:ascii="Times New Roman" w:hAnsi="Times New Roman"/>
                <w:sz w:val="24"/>
                <w:szCs w:val="24"/>
              </w:rPr>
              <w:t>-5:</w:t>
            </w:r>
            <w:r w:rsidR="008965C6" w:rsidRPr="00C502E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502E5">
              <w:rPr>
                <w:rFonts w:ascii="Times New Roman" w:hAnsi="Times New Roman"/>
                <w:sz w:val="24"/>
                <w:szCs w:val="24"/>
              </w:rPr>
              <w:t>Complete – responses received</w:t>
            </w:r>
            <w:r w:rsidR="000021BE" w:rsidRPr="00C502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207E71" w14:textId="77F503CD" w:rsidR="0031110C" w:rsidRPr="00C502E5" w:rsidRDefault="0031110C" w:rsidP="00046293">
            <w:pPr>
              <w:tabs>
                <w:tab w:val="left" w:pos="2469"/>
              </w:tabs>
              <w:spacing w:after="24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</w:tcPr>
          <w:p w14:paraId="649F9974" w14:textId="77777777" w:rsidR="000021BE" w:rsidRPr="00C502E5" w:rsidRDefault="000021BE" w:rsidP="00A44C4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657" w:rsidRPr="00C502E5" w14:paraId="516216FA" w14:textId="77777777" w:rsidTr="00A44C4C">
        <w:trPr>
          <w:trHeight w:val="227"/>
        </w:trPr>
        <w:tc>
          <w:tcPr>
            <w:tcW w:w="959" w:type="dxa"/>
            <w:shd w:val="clear" w:color="auto" w:fill="auto"/>
          </w:tcPr>
          <w:p w14:paraId="1A60BB78" w14:textId="56000BA8" w:rsidR="00946657" w:rsidRPr="00C502E5" w:rsidRDefault="00946657" w:rsidP="00946657">
            <w:pPr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203" w:type="dxa"/>
            <w:shd w:val="clear" w:color="auto" w:fill="auto"/>
          </w:tcPr>
          <w:p w14:paraId="0C04BD9E" w14:textId="5ACC13A8" w:rsidR="00946657" w:rsidRPr="00C502E5" w:rsidRDefault="00946657" w:rsidP="00946657">
            <w:pPr>
              <w:pStyle w:val="Heading1"/>
              <w:keepNext w:val="0"/>
              <w:tabs>
                <w:tab w:val="left" w:pos="4775"/>
              </w:tabs>
              <w:spacing w:before="0"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</w:rPr>
              <w:t>Update on Progress with Neighbourhood Plan</w:t>
            </w:r>
          </w:p>
        </w:tc>
        <w:tc>
          <w:tcPr>
            <w:tcW w:w="1444" w:type="dxa"/>
            <w:shd w:val="clear" w:color="auto" w:fill="auto"/>
          </w:tcPr>
          <w:p w14:paraId="2CEB13C4" w14:textId="77777777" w:rsidR="00946657" w:rsidRPr="00C502E5" w:rsidRDefault="00946657" w:rsidP="0094665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A5A" w:rsidRPr="00C502E5" w14:paraId="08F01C92" w14:textId="77777777" w:rsidTr="00A44C4C">
        <w:trPr>
          <w:trHeight w:val="227"/>
        </w:trPr>
        <w:tc>
          <w:tcPr>
            <w:tcW w:w="959" w:type="dxa"/>
            <w:shd w:val="clear" w:color="auto" w:fill="auto"/>
          </w:tcPr>
          <w:p w14:paraId="12F4C125" w14:textId="77777777" w:rsidR="00242A5A" w:rsidRPr="00C502E5" w:rsidRDefault="00242A5A" w:rsidP="00A44C4C">
            <w:pPr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3" w:type="dxa"/>
            <w:shd w:val="clear" w:color="auto" w:fill="auto"/>
          </w:tcPr>
          <w:p w14:paraId="4B2D4499" w14:textId="57D018C4" w:rsidR="00242A5A" w:rsidRPr="00C502E5" w:rsidRDefault="00242A5A" w:rsidP="00242A5A">
            <w:pPr>
              <w:tabs>
                <w:tab w:val="num" w:pos="570"/>
                <w:tab w:val="left" w:pos="2552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>SAH explained where we have got to with the creation of the Neighbourhood Plan</w:t>
            </w:r>
            <w:r w:rsidR="00CB5BB1" w:rsidRPr="00C502E5">
              <w:rPr>
                <w:rFonts w:ascii="Times New Roman" w:hAnsi="Times New Roman"/>
                <w:sz w:val="24"/>
                <w:szCs w:val="24"/>
              </w:rPr>
              <w:t>:</w:t>
            </w:r>
            <w:r w:rsidRPr="00C502E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3F62C62" w14:textId="77777777" w:rsidR="00242A5A" w:rsidRPr="00C502E5" w:rsidRDefault="00242A5A" w:rsidP="00D423D0">
            <w:pPr>
              <w:pStyle w:val="ListParagraph"/>
              <w:numPr>
                <w:ilvl w:val="0"/>
                <w:numId w:val="49"/>
              </w:numPr>
              <w:tabs>
                <w:tab w:val="num" w:pos="570"/>
                <w:tab w:val="left" w:pos="2552"/>
              </w:tabs>
              <w:ind w:left="601" w:hanging="241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 xml:space="preserve">There has been a discussion of the wording </w:t>
            </w:r>
            <w:r w:rsidRPr="00C502E5">
              <w:rPr>
                <w:rFonts w:ascii="Times New Roman" w:hAnsi="Times New Roman" w:cs="Arial"/>
                <w:sz w:val="24"/>
                <w:szCs w:val="24"/>
              </w:rPr>
              <w:t xml:space="preserve">with respect to </w:t>
            </w:r>
            <w:proofErr w:type="spellStart"/>
            <w:r w:rsidRPr="00C502E5">
              <w:rPr>
                <w:rFonts w:ascii="Times New Roman" w:hAnsi="Times New Roman"/>
                <w:sz w:val="24"/>
                <w:szCs w:val="24"/>
              </w:rPr>
              <w:t>backland</w:t>
            </w:r>
            <w:proofErr w:type="spellEnd"/>
            <w:r w:rsidRPr="00C502E5">
              <w:rPr>
                <w:rFonts w:ascii="Times New Roman" w:hAnsi="Times New Roman"/>
                <w:sz w:val="24"/>
                <w:szCs w:val="24"/>
              </w:rPr>
              <w:t xml:space="preserve"> development following email correspondence with WDDC planning department.</w:t>
            </w:r>
          </w:p>
          <w:p w14:paraId="22B690CE" w14:textId="77777777" w:rsidR="00242A5A" w:rsidRPr="00C502E5" w:rsidRDefault="00242A5A" w:rsidP="00D423D0">
            <w:pPr>
              <w:pStyle w:val="ListParagraph"/>
              <w:numPr>
                <w:ilvl w:val="0"/>
                <w:numId w:val="49"/>
              </w:numPr>
              <w:tabs>
                <w:tab w:val="num" w:pos="570"/>
                <w:tab w:val="left" w:pos="2552"/>
              </w:tabs>
              <w:ind w:left="601" w:hanging="241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>The EB1 Policy in the Neighbourhood Plan, on Employment and Business, has been revised.</w:t>
            </w:r>
          </w:p>
          <w:p w14:paraId="5255112E" w14:textId="192098FC" w:rsidR="00242A5A" w:rsidRPr="00C502E5" w:rsidRDefault="00242A5A" w:rsidP="00CB5BB1">
            <w:pPr>
              <w:pStyle w:val="ListParagraph"/>
              <w:numPr>
                <w:ilvl w:val="0"/>
                <w:numId w:val="49"/>
              </w:numPr>
              <w:tabs>
                <w:tab w:val="num" w:pos="570"/>
                <w:tab w:val="left" w:pos="2552"/>
              </w:tabs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 xml:space="preserve">More work has been carried out on </w:t>
            </w:r>
            <w:r w:rsidR="0075539A">
              <w:rPr>
                <w:rFonts w:ascii="Times New Roman" w:hAnsi="Times New Roman"/>
                <w:sz w:val="24"/>
                <w:szCs w:val="24"/>
              </w:rPr>
              <w:t>Important V</w:t>
            </w:r>
            <w:r w:rsidRPr="00C502E5">
              <w:rPr>
                <w:rFonts w:ascii="Times New Roman" w:hAnsi="Times New Roman"/>
                <w:sz w:val="24"/>
                <w:szCs w:val="24"/>
              </w:rPr>
              <w:t>iews.</w:t>
            </w:r>
          </w:p>
          <w:p w14:paraId="215937C8" w14:textId="042BFFFC" w:rsidR="00CB5BB1" w:rsidRPr="00C502E5" w:rsidRDefault="00D423D0" w:rsidP="00946657">
            <w:pPr>
              <w:tabs>
                <w:tab w:val="num" w:pos="570"/>
                <w:tab w:val="left" w:pos="2552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r</w:t>
            </w:r>
            <w:r w:rsidR="00CB5BB1" w:rsidRPr="00C502E5">
              <w:rPr>
                <w:rFonts w:ascii="Times New Roman" w:hAnsi="Times New Roman"/>
                <w:sz w:val="24"/>
                <w:szCs w:val="24"/>
              </w:rPr>
              <w:t xml:space="preserve">est of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Neighbourhood Plan </w:t>
            </w:r>
            <w:r w:rsidR="00CB5BB1" w:rsidRPr="00C502E5">
              <w:rPr>
                <w:rFonts w:ascii="Times New Roman" w:hAnsi="Times New Roman"/>
                <w:sz w:val="24"/>
                <w:szCs w:val="24"/>
              </w:rPr>
              <w:t>is largely the same as the last draft.  There are now fewer appendices, which are now numbered P1, P2, etc</w:t>
            </w:r>
            <w:r w:rsidR="003D3AFD" w:rsidRPr="00C502E5">
              <w:rPr>
                <w:rFonts w:ascii="Times New Roman" w:hAnsi="Times New Roman"/>
                <w:sz w:val="24"/>
                <w:szCs w:val="24"/>
              </w:rPr>
              <w:t>. (it was agreed that appendices in the Neighbourhood Plan would be numbered with a prefix “P” and those in the Consultation Summary Document numbered with a prefix “C”)</w:t>
            </w:r>
            <w:r w:rsidR="00CB5BB1" w:rsidRPr="00C502E5">
              <w:rPr>
                <w:rFonts w:ascii="Times New Roman" w:hAnsi="Times New Roman"/>
                <w:sz w:val="24"/>
                <w:szCs w:val="24"/>
              </w:rPr>
              <w:t>.  We also have new maps to accompany the policies.</w:t>
            </w:r>
          </w:p>
          <w:p w14:paraId="4794DFD1" w14:textId="57DE98EE" w:rsidR="00CB5BB1" w:rsidRPr="00C502E5" w:rsidRDefault="00CB5BB1" w:rsidP="00946657">
            <w:pPr>
              <w:tabs>
                <w:tab w:val="num" w:pos="570"/>
                <w:tab w:val="left" w:pos="2552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>We still need to have a larger area map.  JW said we should call it a Policies Map.  We could add locally identified woodland if we can specify it.  It was noted that the north-east corner of the parish is not shown, but there are no features there requiring identification.</w:t>
            </w:r>
          </w:p>
          <w:p w14:paraId="42029CDA" w14:textId="77777777" w:rsidR="00C76D63" w:rsidRPr="00C502E5" w:rsidRDefault="00CB5BB1" w:rsidP="00946657">
            <w:pPr>
              <w:tabs>
                <w:tab w:val="num" w:pos="570"/>
                <w:tab w:val="left" w:pos="2552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 xml:space="preserve">The identification of trees was discussed.  There is an old tree identified in the churchyard, but it is unclear if its location is incorrect or if it should be a different tree; SAH will check.  Veteran trees can be checked in Dorset For You. </w:t>
            </w:r>
          </w:p>
          <w:p w14:paraId="119DCC6A" w14:textId="7CCC21A4" w:rsidR="00CB5BB1" w:rsidRPr="00C502E5" w:rsidRDefault="00C76D63" w:rsidP="00946657">
            <w:pPr>
              <w:tabs>
                <w:tab w:val="num" w:pos="570"/>
                <w:tab w:val="left" w:pos="2552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>The identification and listing of locally important buildings was discussed.  JW has adopted NP’s numbering of these.</w:t>
            </w:r>
          </w:p>
          <w:p w14:paraId="772ABFF3" w14:textId="77777777" w:rsidR="00946657" w:rsidRPr="00C502E5" w:rsidRDefault="00946657" w:rsidP="00946657">
            <w:pPr>
              <w:tabs>
                <w:tab w:val="num" w:pos="570"/>
                <w:tab w:val="left" w:pos="2552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>SAH said that BD has updated the Executive Summary, but it does not yet include conclusions; it will also need reviewing.</w:t>
            </w:r>
          </w:p>
          <w:p w14:paraId="3E12D01A" w14:textId="3F6E1015" w:rsidR="00946657" w:rsidRPr="00C502E5" w:rsidRDefault="00946657" w:rsidP="00946657">
            <w:pPr>
              <w:tabs>
                <w:tab w:val="num" w:pos="570"/>
                <w:tab w:val="left" w:pos="2552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>The document will need a full review, partly to assess the changes following WDDC’s comments.</w:t>
            </w:r>
          </w:p>
          <w:p w14:paraId="7C6BC38D" w14:textId="6A6A1F51" w:rsidR="00946657" w:rsidRPr="00C502E5" w:rsidRDefault="00946657" w:rsidP="00946657">
            <w:pPr>
              <w:tabs>
                <w:tab w:val="num" w:pos="570"/>
                <w:tab w:val="left" w:pos="2552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 xml:space="preserve">The biodiversity report has been received from DERC.  If this has an impact on specific sites (e.g. </w:t>
            </w:r>
            <w:r w:rsidRPr="00C502E5">
              <w:rPr>
                <w:rFonts w:ascii="Times New Roman" w:hAnsi="Times New Roman" w:cs="Arial"/>
                <w:sz w:val="24"/>
                <w:szCs w:val="24"/>
              </w:rPr>
              <w:t xml:space="preserve">with respect to </w:t>
            </w:r>
            <w:r w:rsidRPr="00C502E5">
              <w:rPr>
                <w:rFonts w:ascii="Times New Roman" w:hAnsi="Times New Roman"/>
                <w:sz w:val="24"/>
                <w:szCs w:val="24"/>
              </w:rPr>
              <w:t>access, say) this will be flagged up.  JW suggested that the report should be included as an appendix to the Neighbourhood Plan, rather than have it as a separate document.</w:t>
            </w:r>
          </w:p>
          <w:p w14:paraId="52A26CED" w14:textId="5EC2A115" w:rsidR="00CB5BB1" w:rsidRPr="00C502E5" w:rsidRDefault="00946657" w:rsidP="00132B19">
            <w:pPr>
              <w:tabs>
                <w:tab w:val="num" w:pos="570"/>
                <w:tab w:val="left" w:pos="2552"/>
              </w:tabs>
              <w:spacing w:after="2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 xml:space="preserve">In conclusion, we are broadly there regarding the creation of the Neighbourhood Plan.  </w:t>
            </w:r>
            <w:r w:rsidR="0075539A">
              <w:rPr>
                <w:rFonts w:ascii="Times New Roman" w:hAnsi="Times New Roman"/>
                <w:sz w:val="24"/>
                <w:szCs w:val="24"/>
              </w:rPr>
              <w:t>T</w:t>
            </w:r>
            <w:r w:rsidRPr="00C502E5">
              <w:rPr>
                <w:rFonts w:ascii="Times New Roman" w:hAnsi="Times New Roman"/>
                <w:sz w:val="24"/>
                <w:szCs w:val="24"/>
              </w:rPr>
              <w:t xml:space="preserve">he Parish Council </w:t>
            </w:r>
            <w:r w:rsidR="0075539A">
              <w:rPr>
                <w:rFonts w:ascii="Times New Roman" w:hAnsi="Times New Roman"/>
                <w:sz w:val="24"/>
                <w:szCs w:val="24"/>
              </w:rPr>
              <w:t>will</w:t>
            </w:r>
            <w:r w:rsidRPr="00C502E5">
              <w:rPr>
                <w:rFonts w:ascii="Times New Roman" w:hAnsi="Times New Roman"/>
                <w:sz w:val="24"/>
                <w:szCs w:val="24"/>
              </w:rPr>
              <w:t xml:space="preserve"> then have a week to review it before their next meeting</w:t>
            </w:r>
            <w:r w:rsidR="00671E0E" w:rsidRPr="00C502E5">
              <w:rPr>
                <w:rFonts w:ascii="Times New Roman" w:hAnsi="Times New Roman"/>
                <w:sz w:val="24"/>
                <w:szCs w:val="24"/>
              </w:rPr>
              <w:t>, which includes their AGM</w:t>
            </w:r>
            <w:r w:rsidRPr="00C502E5">
              <w:rPr>
                <w:rFonts w:ascii="Times New Roman" w:hAnsi="Times New Roman"/>
                <w:sz w:val="24"/>
                <w:szCs w:val="24"/>
              </w:rPr>
              <w:t>.</w:t>
            </w:r>
            <w:r w:rsidR="00132B19">
              <w:rPr>
                <w:rFonts w:ascii="Times New Roman" w:hAnsi="Times New Roman"/>
                <w:sz w:val="24"/>
                <w:szCs w:val="24"/>
              </w:rPr>
              <w:t xml:space="preserve">  JW sai</w:t>
            </w:r>
            <w:r w:rsidR="00883BAC">
              <w:rPr>
                <w:rFonts w:ascii="Times New Roman" w:hAnsi="Times New Roman"/>
                <w:sz w:val="24"/>
                <w:szCs w:val="24"/>
              </w:rPr>
              <w:t>d that we can still make changes</w:t>
            </w:r>
            <w:r w:rsidR="00132B19">
              <w:rPr>
                <w:rFonts w:ascii="Times New Roman" w:hAnsi="Times New Roman"/>
                <w:sz w:val="24"/>
                <w:szCs w:val="24"/>
              </w:rPr>
              <w:t xml:space="preserve"> pr</w:t>
            </w:r>
            <w:r w:rsidR="00883BAC">
              <w:rPr>
                <w:rFonts w:ascii="Times New Roman" w:hAnsi="Times New Roman"/>
                <w:sz w:val="24"/>
                <w:szCs w:val="24"/>
              </w:rPr>
              <w:t>i</w:t>
            </w:r>
            <w:r w:rsidR="00132B19">
              <w:rPr>
                <w:rFonts w:ascii="Times New Roman" w:hAnsi="Times New Roman"/>
                <w:sz w:val="24"/>
                <w:szCs w:val="24"/>
              </w:rPr>
              <w:t>or to submission.</w:t>
            </w:r>
          </w:p>
        </w:tc>
        <w:tc>
          <w:tcPr>
            <w:tcW w:w="1444" w:type="dxa"/>
            <w:shd w:val="clear" w:color="auto" w:fill="auto"/>
          </w:tcPr>
          <w:p w14:paraId="40EFFC66" w14:textId="77777777" w:rsidR="00242A5A" w:rsidRPr="00C502E5" w:rsidRDefault="00242A5A" w:rsidP="00A44C4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B29950" w14:textId="77777777" w:rsidR="00CB5BB1" w:rsidRPr="00C502E5" w:rsidRDefault="00CB5BB1" w:rsidP="00A44C4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B07E1C" w14:textId="77777777" w:rsidR="00CB5BB1" w:rsidRPr="00C502E5" w:rsidRDefault="00CB5BB1" w:rsidP="00A44C4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E2CF2A" w14:textId="77777777" w:rsidR="00CB5BB1" w:rsidRPr="00C502E5" w:rsidRDefault="00CB5BB1" w:rsidP="00A44C4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3253AD" w14:textId="77777777" w:rsidR="00CB5BB1" w:rsidRPr="00C502E5" w:rsidRDefault="00CB5BB1" w:rsidP="00A44C4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C0F063" w14:textId="77777777" w:rsidR="00CB5BB1" w:rsidRPr="00C502E5" w:rsidRDefault="00CB5BB1" w:rsidP="00A44C4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D2C5F4" w14:textId="77777777" w:rsidR="00CB5BB1" w:rsidRPr="00C502E5" w:rsidRDefault="00CB5BB1" w:rsidP="00A44C4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010020" w14:textId="77777777" w:rsidR="00CB5BB1" w:rsidRPr="00C502E5" w:rsidRDefault="00CB5BB1" w:rsidP="00A44C4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6EA756" w14:textId="77777777" w:rsidR="00CB5BB1" w:rsidRPr="00C502E5" w:rsidRDefault="00CB5BB1" w:rsidP="00A44C4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1674AC" w14:textId="77777777" w:rsidR="00CB5BB1" w:rsidRPr="00C502E5" w:rsidRDefault="00CB5BB1" w:rsidP="00A44C4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86A992" w14:textId="77777777" w:rsidR="00CB5BB1" w:rsidRPr="00C502E5" w:rsidRDefault="00CB5BB1" w:rsidP="00A44C4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2443FE" w14:textId="77777777" w:rsidR="00CB5BB1" w:rsidRDefault="00CB5BB1" w:rsidP="00A44C4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08086B" w14:textId="77777777" w:rsidR="00D423D0" w:rsidRPr="00C502E5" w:rsidRDefault="00D423D0" w:rsidP="00A44C4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514E26" w14:textId="77777777" w:rsidR="00CB5BB1" w:rsidRDefault="00CB5BB1" w:rsidP="00A44C4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DF8E2C" w14:textId="77777777" w:rsidR="00E43929" w:rsidRPr="00C502E5" w:rsidRDefault="00E43929" w:rsidP="00E43929">
            <w:pPr>
              <w:spacing w:after="24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382FF0C8" w14:textId="77777777" w:rsidR="00CB5BB1" w:rsidRPr="00C502E5" w:rsidRDefault="00CB5BB1" w:rsidP="00CB5BB1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>SAH</w:t>
            </w:r>
          </w:p>
          <w:p w14:paraId="2234EE7E" w14:textId="443E3547" w:rsidR="00CB5BB1" w:rsidRPr="00C502E5" w:rsidRDefault="00CB5BB1" w:rsidP="00CB5BB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>4</w:t>
            </w:r>
            <w:r w:rsidR="00D423D0">
              <w:rPr>
                <w:rFonts w:ascii="Times New Roman" w:hAnsi="Times New Roman"/>
                <w:sz w:val="24"/>
                <w:szCs w:val="24"/>
              </w:rPr>
              <w:t>0</w:t>
            </w:r>
            <w:r w:rsidRPr="00C502E5">
              <w:rPr>
                <w:rFonts w:ascii="Times New Roman" w:hAnsi="Times New Roman"/>
                <w:sz w:val="24"/>
                <w:szCs w:val="24"/>
              </w:rPr>
              <w:t>-1</w:t>
            </w:r>
          </w:p>
          <w:p w14:paraId="3C399AB0" w14:textId="77777777" w:rsidR="00CB5BB1" w:rsidRPr="00C502E5" w:rsidRDefault="00CB5BB1" w:rsidP="00A44C4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889" w:rsidRPr="00C502E5" w14:paraId="1B788CBB" w14:textId="77777777" w:rsidTr="00A44C4C">
        <w:trPr>
          <w:trHeight w:val="227"/>
        </w:trPr>
        <w:tc>
          <w:tcPr>
            <w:tcW w:w="959" w:type="dxa"/>
            <w:shd w:val="clear" w:color="auto" w:fill="auto"/>
          </w:tcPr>
          <w:p w14:paraId="605A43CC" w14:textId="0AE37EBA" w:rsidR="00C66889" w:rsidRPr="00C502E5" w:rsidRDefault="00C66889" w:rsidP="00C66889">
            <w:pPr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03" w:type="dxa"/>
            <w:shd w:val="clear" w:color="auto" w:fill="auto"/>
          </w:tcPr>
          <w:p w14:paraId="01E7DCF4" w14:textId="2882E1D4" w:rsidR="00C66889" w:rsidRPr="00C502E5" w:rsidRDefault="00C66889" w:rsidP="00A77C82">
            <w:pPr>
              <w:pStyle w:val="Heading1"/>
              <w:keepNext w:val="0"/>
              <w:tabs>
                <w:tab w:val="left" w:pos="4775"/>
              </w:tabs>
              <w:spacing w:before="0" w:after="120"/>
              <w:ind w:firstLine="0"/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</w:rPr>
            </w:pPr>
            <w:r w:rsidRPr="00C502E5"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</w:rPr>
              <w:t>Update on Consultation</w:t>
            </w:r>
            <w:r w:rsidR="00A77C82" w:rsidRPr="00C502E5"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</w:rPr>
              <w:t xml:space="preserve"> Process</w:t>
            </w:r>
          </w:p>
        </w:tc>
        <w:tc>
          <w:tcPr>
            <w:tcW w:w="1444" w:type="dxa"/>
            <w:shd w:val="clear" w:color="auto" w:fill="auto"/>
          </w:tcPr>
          <w:p w14:paraId="37142913" w14:textId="77777777" w:rsidR="00C66889" w:rsidRPr="00C502E5" w:rsidRDefault="00C66889" w:rsidP="00C6688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889" w:rsidRPr="00C502E5" w14:paraId="76E26015" w14:textId="77777777" w:rsidTr="00A44C4C">
        <w:tc>
          <w:tcPr>
            <w:tcW w:w="959" w:type="dxa"/>
            <w:shd w:val="clear" w:color="auto" w:fill="auto"/>
          </w:tcPr>
          <w:p w14:paraId="2789EFAD" w14:textId="48B1C159" w:rsidR="00C66889" w:rsidRPr="00C502E5" w:rsidRDefault="00C66889" w:rsidP="00C6688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3" w:type="dxa"/>
            <w:shd w:val="clear" w:color="auto" w:fill="auto"/>
          </w:tcPr>
          <w:p w14:paraId="1512A627" w14:textId="09C07E5A" w:rsidR="00C66889" w:rsidRPr="00C502E5" w:rsidRDefault="00671E0E" w:rsidP="00946657">
            <w:pPr>
              <w:tabs>
                <w:tab w:val="num" w:pos="570"/>
                <w:tab w:val="left" w:pos="2552"/>
              </w:tabs>
              <w:spacing w:after="2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>SAH explained that the Parish Council should have had time to review the Neighbourhood Plan and decide whether to approve it at their meeting in one week’s time.</w:t>
            </w:r>
            <w:r w:rsidR="00B44D8B" w:rsidRPr="00C502E5">
              <w:rPr>
                <w:rFonts w:ascii="Times New Roman" w:hAnsi="Times New Roman"/>
                <w:sz w:val="24"/>
                <w:szCs w:val="24"/>
              </w:rPr>
              <w:t xml:space="preserve">  We could then aim for the period from </w:t>
            </w:r>
            <w:r w:rsidR="00B44D8B" w:rsidRPr="00C502E5">
              <w:rPr>
                <w:rFonts w:ascii="Times New Roman" w:hAnsi="Times New Roman"/>
                <w:sz w:val="24"/>
                <w:szCs w:val="24"/>
              </w:rPr>
              <w:lastRenderedPageBreak/>
              <w:t>Friday 18</w:t>
            </w:r>
            <w:r w:rsidR="00B44D8B" w:rsidRPr="00C502E5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="00B44D8B" w:rsidRPr="00C502E5">
              <w:rPr>
                <w:rFonts w:ascii="Times New Roman" w:hAnsi="Times New Roman"/>
                <w:sz w:val="24"/>
                <w:szCs w:val="24"/>
              </w:rPr>
              <w:t xml:space="preserve"> May to Sunday 24</w:t>
            </w:r>
            <w:r w:rsidR="00B44D8B" w:rsidRPr="00C502E5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="00B44D8B" w:rsidRPr="00C502E5">
              <w:rPr>
                <w:rFonts w:ascii="Times New Roman" w:hAnsi="Times New Roman"/>
                <w:sz w:val="24"/>
                <w:szCs w:val="24"/>
              </w:rPr>
              <w:t xml:space="preserve"> June for making the plan available to residents of </w:t>
            </w:r>
            <w:proofErr w:type="spellStart"/>
            <w:r w:rsidR="00B44D8B" w:rsidRPr="00C502E5">
              <w:rPr>
                <w:rFonts w:ascii="Times New Roman" w:hAnsi="Times New Roman"/>
                <w:sz w:val="24"/>
                <w:szCs w:val="24"/>
              </w:rPr>
              <w:t>Holwell</w:t>
            </w:r>
            <w:proofErr w:type="spellEnd"/>
            <w:r w:rsidR="00B44D8B" w:rsidRPr="00C502E5">
              <w:rPr>
                <w:rFonts w:ascii="Times New Roman" w:hAnsi="Times New Roman"/>
                <w:sz w:val="24"/>
                <w:szCs w:val="24"/>
              </w:rPr>
              <w:t xml:space="preserve"> to review it and comment on it</w:t>
            </w:r>
            <w:r w:rsidR="0075539A">
              <w:rPr>
                <w:rFonts w:ascii="Times New Roman" w:hAnsi="Times New Roman"/>
                <w:sz w:val="24"/>
                <w:szCs w:val="24"/>
              </w:rPr>
              <w:t xml:space="preserve"> as part of the Formal Consultation process</w:t>
            </w:r>
            <w:r w:rsidR="00F647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2C42B0" w14:textId="7E8A039F" w:rsidR="00B44D8B" w:rsidRPr="00C502E5" w:rsidRDefault="00B44D8B" w:rsidP="00B44D8B">
            <w:pPr>
              <w:tabs>
                <w:tab w:val="num" w:pos="570"/>
                <w:tab w:val="left" w:pos="2552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 xml:space="preserve">We will need to make residents aware of that the plan is now ready to review, using a letter box drop, posters and the website.  Flyers will need </w:t>
            </w:r>
            <w:r w:rsidR="00D423D0">
              <w:rPr>
                <w:rFonts w:ascii="Times New Roman" w:hAnsi="Times New Roman"/>
                <w:sz w:val="24"/>
                <w:szCs w:val="24"/>
              </w:rPr>
              <w:t xml:space="preserve">to be written </w:t>
            </w:r>
            <w:r w:rsidRPr="00C502E5">
              <w:rPr>
                <w:rFonts w:ascii="Times New Roman" w:hAnsi="Times New Roman"/>
                <w:sz w:val="24"/>
                <w:szCs w:val="24"/>
              </w:rPr>
              <w:t xml:space="preserve">and will need to be delivered by next Wednesday, </w:t>
            </w:r>
            <w:r w:rsidR="00E6002C" w:rsidRPr="00C502E5">
              <w:rPr>
                <w:rFonts w:ascii="Times New Roman" w:hAnsi="Times New Roman"/>
                <w:sz w:val="24"/>
                <w:szCs w:val="24"/>
              </w:rPr>
              <w:t>16</w:t>
            </w:r>
            <w:r w:rsidRPr="00C502E5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C502E5">
              <w:rPr>
                <w:rFonts w:ascii="Times New Roman" w:hAnsi="Times New Roman"/>
                <w:sz w:val="24"/>
                <w:szCs w:val="24"/>
              </w:rPr>
              <w:t xml:space="preserve"> May.</w:t>
            </w:r>
          </w:p>
          <w:p w14:paraId="1A44C68F" w14:textId="48912966" w:rsidR="00B44D8B" w:rsidRPr="00C502E5" w:rsidRDefault="00B44D8B" w:rsidP="00B44D8B">
            <w:pPr>
              <w:tabs>
                <w:tab w:val="num" w:pos="570"/>
                <w:tab w:val="left" w:pos="2552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 xml:space="preserve">NP also suggested using local papers, and proposed that we get consultees to sign that they had seen the plan.  SAH said that she would look into using the </w:t>
            </w:r>
            <w:r w:rsidR="00E6002C" w:rsidRPr="00C502E5">
              <w:rPr>
                <w:rFonts w:ascii="Times New Roman" w:hAnsi="Times New Roman"/>
                <w:sz w:val="24"/>
                <w:szCs w:val="24"/>
              </w:rPr>
              <w:t>White Hart Vale Community</w:t>
            </w:r>
            <w:r w:rsidRPr="00C502E5">
              <w:rPr>
                <w:rFonts w:ascii="Times New Roman" w:hAnsi="Times New Roman"/>
                <w:sz w:val="24"/>
                <w:szCs w:val="24"/>
              </w:rPr>
              <w:t xml:space="preserve"> Magazine; she added that we should have open meetings in the Village Hall.</w:t>
            </w:r>
          </w:p>
          <w:p w14:paraId="03E43CD9" w14:textId="77777777" w:rsidR="00B44D8B" w:rsidRDefault="00B44D8B" w:rsidP="00B44D8B">
            <w:pPr>
              <w:tabs>
                <w:tab w:val="num" w:pos="570"/>
                <w:tab w:val="left" w:pos="2552"/>
              </w:tabs>
              <w:spacing w:after="2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>JW enlarged on the need to inform all relevant parties (see her pre-submission consultation guidance notes – SAH will email to the working group</w:t>
            </w:r>
            <w:r w:rsidR="00587B53">
              <w:rPr>
                <w:rFonts w:ascii="Times New Roman" w:hAnsi="Times New Roman"/>
                <w:sz w:val="24"/>
                <w:szCs w:val="24"/>
              </w:rPr>
              <w:t>)</w:t>
            </w:r>
            <w:r w:rsidRPr="00C502E5">
              <w:rPr>
                <w:rFonts w:ascii="Times New Roman" w:hAnsi="Times New Roman"/>
                <w:sz w:val="24"/>
                <w:szCs w:val="24"/>
              </w:rPr>
              <w:t xml:space="preserve">.  Consultation starts on the date that </w:t>
            </w:r>
            <w:r w:rsidR="00587B53">
              <w:rPr>
                <w:rFonts w:ascii="Times New Roman" w:hAnsi="Times New Roman"/>
                <w:sz w:val="24"/>
                <w:szCs w:val="24"/>
              </w:rPr>
              <w:t>t</w:t>
            </w:r>
            <w:r w:rsidRPr="00C502E5">
              <w:rPr>
                <w:rFonts w:ascii="Times New Roman" w:hAnsi="Times New Roman"/>
                <w:sz w:val="24"/>
                <w:szCs w:val="24"/>
              </w:rPr>
              <w:t>he plan is published, so any publicity should align with this.</w:t>
            </w:r>
          </w:p>
          <w:p w14:paraId="71BC944A" w14:textId="5D87C68E" w:rsidR="00132B19" w:rsidRPr="00C502E5" w:rsidRDefault="00132B19" w:rsidP="00B44D8B">
            <w:pPr>
              <w:tabs>
                <w:tab w:val="num" w:pos="570"/>
                <w:tab w:val="left" w:pos="2552"/>
              </w:tabs>
              <w:spacing w:after="24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 Meeting Note : Dates of the formal consultation were amended to 21</w:t>
            </w:r>
            <w:r w:rsidRPr="00306300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May to 9</w:t>
            </w:r>
            <w:r w:rsidRPr="00306300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July 2018.</w:t>
            </w:r>
          </w:p>
        </w:tc>
        <w:tc>
          <w:tcPr>
            <w:tcW w:w="1444" w:type="dxa"/>
            <w:shd w:val="clear" w:color="auto" w:fill="auto"/>
          </w:tcPr>
          <w:p w14:paraId="0994B9F6" w14:textId="77777777" w:rsidR="00C66889" w:rsidRPr="00C502E5" w:rsidRDefault="00C66889" w:rsidP="00C6688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9AEC88B" w14:textId="77777777" w:rsidR="00B44D8B" w:rsidRPr="00C502E5" w:rsidRDefault="00B44D8B" w:rsidP="00C6688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31503C7C" w14:textId="77777777" w:rsidR="00B44D8B" w:rsidRPr="00C502E5" w:rsidRDefault="00B44D8B" w:rsidP="00C6688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E2D3F87" w14:textId="77777777" w:rsidR="00B44D8B" w:rsidRPr="00C502E5" w:rsidRDefault="00B44D8B" w:rsidP="00C6688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8EB201E" w14:textId="77777777" w:rsidR="00B44D8B" w:rsidRPr="00C502E5" w:rsidRDefault="00B44D8B" w:rsidP="00C6688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F3C0553" w14:textId="77777777" w:rsidR="00B44D8B" w:rsidRPr="00C502E5" w:rsidRDefault="00B44D8B" w:rsidP="00C6688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CA5269B" w14:textId="77777777" w:rsidR="00B44D8B" w:rsidRPr="00C502E5" w:rsidRDefault="00B44D8B" w:rsidP="00C6688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6C6DFE6" w14:textId="77777777" w:rsidR="00B44D8B" w:rsidRPr="00C502E5" w:rsidRDefault="00B44D8B" w:rsidP="00C6688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3E96FCCD" w14:textId="77777777" w:rsidR="00B44D8B" w:rsidRPr="00D423D0" w:rsidRDefault="00B44D8B" w:rsidP="00C66889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14:paraId="13F9B666" w14:textId="77777777" w:rsidR="00D423D0" w:rsidRDefault="00D423D0" w:rsidP="00B44D8B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DD72611" w14:textId="77777777" w:rsidR="00D423D0" w:rsidRPr="00D423D0" w:rsidRDefault="00D423D0" w:rsidP="00B44D8B">
            <w:pPr>
              <w:spacing w:after="0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14:paraId="71DC5129" w14:textId="77777777" w:rsidR="00D423D0" w:rsidRDefault="00D423D0" w:rsidP="00B44D8B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B6525A4" w14:textId="77777777" w:rsidR="00E43929" w:rsidRDefault="00E43929" w:rsidP="00B44D8B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14:paraId="416D22BC" w14:textId="77777777" w:rsidR="00B44D8B" w:rsidRPr="00C502E5" w:rsidRDefault="00B44D8B" w:rsidP="00B44D8B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>SAH</w:t>
            </w:r>
          </w:p>
          <w:p w14:paraId="12DA4D1B" w14:textId="37FA2F6A" w:rsidR="00B44D8B" w:rsidRPr="00C502E5" w:rsidRDefault="00B44D8B" w:rsidP="00B44D8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>4</w:t>
            </w:r>
            <w:r w:rsidR="00D423D0">
              <w:rPr>
                <w:rFonts w:ascii="Times New Roman" w:hAnsi="Times New Roman"/>
                <w:sz w:val="24"/>
                <w:szCs w:val="24"/>
              </w:rPr>
              <w:t>0</w:t>
            </w:r>
            <w:r w:rsidRPr="00C502E5">
              <w:rPr>
                <w:rFonts w:ascii="Times New Roman" w:hAnsi="Times New Roman"/>
                <w:sz w:val="24"/>
                <w:szCs w:val="24"/>
              </w:rPr>
              <w:t>-2</w:t>
            </w:r>
          </w:p>
          <w:p w14:paraId="164E8281" w14:textId="77777777" w:rsidR="00B44D8B" w:rsidRPr="00C502E5" w:rsidRDefault="00B44D8B" w:rsidP="00C6688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CF15CB6" w14:textId="77777777" w:rsidR="00B44D8B" w:rsidRPr="00C502E5" w:rsidRDefault="00B44D8B" w:rsidP="00C6688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327EA7C1" w14:textId="77777777" w:rsidR="00B44D8B" w:rsidRPr="00C502E5" w:rsidRDefault="00B44D8B" w:rsidP="00B44D8B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>SAH</w:t>
            </w:r>
          </w:p>
          <w:p w14:paraId="3FF677B2" w14:textId="2C82FB94" w:rsidR="00B44D8B" w:rsidRPr="00C502E5" w:rsidRDefault="00B44D8B" w:rsidP="00B44D8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>4</w:t>
            </w:r>
            <w:r w:rsidR="00D423D0">
              <w:rPr>
                <w:rFonts w:ascii="Times New Roman" w:hAnsi="Times New Roman"/>
                <w:sz w:val="24"/>
                <w:szCs w:val="24"/>
              </w:rPr>
              <w:t>0</w:t>
            </w:r>
            <w:r w:rsidRPr="00C502E5">
              <w:rPr>
                <w:rFonts w:ascii="Times New Roman" w:hAnsi="Times New Roman"/>
                <w:sz w:val="24"/>
                <w:szCs w:val="24"/>
              </w:rPr>
              <w:t>-3</w:t>
            </w:r>
          </w:p>
          <w:p w14:paraId="6A91CFEB" w14:textId="77777777" w:rsidR="00B44D8B" w:rsidRPr="00C502E5" w:rsidRDefault="00B44D8B" w:rsidP="00C6688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889" w:rsidRPr="00C502E5" w14:paraId="45030382" w14:textId="77777777" w:rsidTr="00A44C4C">
        <w:tc>
          <w:tcPr>
            <w:tcW w:w="959" w:type="dxa"/>
            <w:shd w:val="clear" w:color="auto" w:fill="auto"/>
          </w:tcPr>
          <w:p w14:paraId="62B73057" w14:textId="5B8213C5" w:rsidR="00C66889" w:rsidRPr="00C502E5" w:rsidRDefault="00C66889" w:rsidP="00C6688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203" w:type="dxa"/>
            <w:shd w:val="clear" w:color="auto" w:fill="auto"/>
          </w:tcPr>
          <w:p w14:paraId="28C658D7" w14:textId="401AE70E" w:rsidR="00C66889" w:rsidRPr="00C502E5" w:rsidRDefault="00C66889" w:rsidP="00C66889">
            <w:pPr>
              <w:tabs>
                <w:tab w:val="left" w:pos="2469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Update on Funding</w:t>
            </w:r>
          </w:p>
        </w:tc>
        <w:tc>
          <w:tcPr>
            <w:tcW w:w="1444" w:type="dxa"/>
            <w:shd w:val="clear" w:color="auto" w:fill="auto"/>
          </w:tcPr>
          <w:p w14:paraId="5C4B04C6" w14:textId="77777777" w:rsidR="00C66889" w:rsidRPr="00C502E5" w:rsidRDefault="00C66889" w:rsidP="00C6688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889" w:rsidRPr="00C502E5" w14:paraId="277A031C" w14:textId="77777777" w:rsidTr="00A44C4C">
        <w:tc>
          <w:tcPr>
            <w:tcW w:w="959" w:type="dxa"/>
            <w:shd w:val="clear" w:color="auto" w:fill="auto"/>
          </w:tcPr>
          <w:p w14:paraId="5B17A4FB" w14:textId="77777777" w:rsidR="00C66889" w:rsidRPr="00C502E5" w:rsidRDefault="00C66889" w:rsidP="00C6688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3" w:type="dxa"/>
            <w:shd w:val="clear" w:color="auto" w:fill="auto"/>
          </w:tcPr>
          <w:p w14:paraId="35211C7B" w14:textId="63BD9C21" w:rsidR="00C66889" w:rsidRPr="00C502E5" w:rsidRDefault="00C66889" w:rsidP="00587B53">
            <w:pPr>
              <w:tabs>
                <w:tab w:val="left" w:pos="2469"/>
              </w:tabs>
              <w:spacing w:after="2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>SAH explained that the application for funding is ongoing</w:t>
            </w:r>
            <w:r w:rsidR="00587B53">
              <w:rPr>
                <w:rFonts w:ascii="Times New Roman" w:hAnsi="Times New Roman"/>
                <w:sz w:val="24"/>
                <w:szCs w:val="24"/>
              </w:rPr>
              <w:t>.</w:t>
            </w:r>
            <w:r w:rsidRPr="00C50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shd w:val="clear" w:color="auto" w:fill="auto"/>
          </w:tcPr>
          <w:p w14:paraId="524E78B8" w14:textId="79306FE4" w:rsidR="00C66889" w:rsidRPr="00C502E5" w:rsidRDefault="00C66889" w:rsidP="00C6688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889" w:rsidRPr="00C502E5" w14:paraId="1E9EAB77" w14:textId="77777777" w:rsidTr="00A44C4C">
        <w:tc>
          <w:tcPr>
            <w:tcW w:w="959" w:type="dxa"/>
            <w:shd w:val="clear" w:color="auto" w:fill="auto"/>
          </w:tcPr>
          <w:p w14:paraId="1AE610D1" w14:textId="42A70383" w:rsidR="00C66889" w:rsidRPr="00C502E5" w:rsidRDefault="00C66889" w:rsidP="00C6688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203" w:type="dxa"/>
            <w:shd w:val="clear" w:color="auto" w:fill="auto"/>
          </w:tcPr>
          <w:p w14:paraId="071FF3C0" w14:textId="77777777" w:rsidR="00C66889" w:rsidRPr="00C502E5" w:rsidRDefault="00C66889" w:rsidP="00C66889">
            <w:pPr>
              <w:tabs>
                <w:tab w:val="left" w:pos="2469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Dates of Next Meeting (DONM)</w:t>
            </w:r>
          </w:p>
        </w:tc>
        <w:tc>
          <w:tcPr>
            <w:tcW w:w="1444" w:type="dxa"/>
            <w:shd w:val="clear" w:color="auto" w:fill="auto"/>
          </w:tcPr>
          <w:p w14:paraId="6FD6CDB6" w14:textId="77777777" w:rsidR="00C66889" w:rsidRPr="00C502E5" w:rsidRDefault="00C66889" w:rsidP="00C6688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889" w:rsidRPr="00C502E5" w14:paraId="6C422E43" w14:textId="77777777" w:rsidTr="00A44C4C">
        <w:tc>
          <w:tcPr>
            <w:tcW w:w="959" w:type="dxa"/>
            <w:shd w:val="clear" w:color="auto" w:fill="auto"/>
          </w:tcPr>
          <w:p w14:paraId="4824C0E2" w14:textId="77777777" w:rsidR="00C66889" w:rsidRPr="00C502E5" w:rsidRDefault="00C66889" w:rsidP="00C6688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3" w:type="dxa"/>
            <w:shd w:val="clear" w:color="auto" w:fill="auto"/>
          </w:tcPr>
          <w:p w14:paraId="450870F9" w14:textId="09394EFC" w:rsidR="00C66889" w:rsidRPr="00C502E5" w:rsidRDefault="00C66889" w:rsidP="00C66889">
            <w:pPr>
              <w:tabs>
                <w:tab w:val="left" w:pos="2469"/>
              </w:tabs>
              <w:spacing w:after="2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 w:cs="Arial"/>
                <w:sz w:val="24"/>
                <w:szCs w:val="24"/>
              </w:rPr>
              <w:t>The planned date is Thursday 7</w:t>
            </w:r>
            <w:r w:rsidRPr="00C502E5">
              <w:rPr>
                <w:rFonts w:ascii="Times New Roman" w:hAnsi="Times New Roman" w:cs="Arial"/>
                <w:sz w:val="24"/>
                <w:szCs w:val="24"/>
                <w:vertAlign w:val="superscript"/>
              </w:rPr>
              <w:t>th</w:t>
            </w:r>
            <w:r w:rsidRPr="00C502E5">
              <w:rPr>
                <w:rFonts w:ascii="Times New Roman" w:hAnsi="Times New Roman" w:cs="Arial"/>
                <w:sz w:val="24"/>
                <w:szCs w:val="24"/>
              </w:rPr>
              <w:t xml:space="preserve"> June 2018, in the Village Hall.</w:t>
            </w:r>
          </w:p>
        </w:tc>
        <w:tc>
          <w:tcPr>
            <w:tcW w:w="1444" w:type="dxa"/>
            <w:shd w:val="clear" w:color="auto" w:fill="auto"/>
          </w:tcPr>
          <w:p w14:paraId="6FE2D63F" w14:textId="7F2DD586" w:rsidR="00C66889" w:rsidRPr="00C502E5" w:rsidRDefault="00C66889" w:rsidP="00C6688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889" w:rsidRPr="00C502E5" w14:paraId="5F0C2A4E" w14:textId="77777777" w:rsidTr="00A44C4C">
        <w:tc>
          <w:tcPr>
            <w:tcW w:w="959" w:type="dxa"/>
            <w:shd w:val="clear" w:color="auto" w:fill="auto"/>
          </w:tcPr>
          <w:p w14:paraId="41F5B873" w14:textId="0F8B06AB" w:rsidR="00C66889" w:rsidRPr="00C502E5" w:rsidRDefault="00C66889" w:rsidP="00C6688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2E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03" w:type="dxa"/>
            <w:shd w:val="clear" w:color="auto" w:fill="auto"/>
          </w:tcPr>
          <w:p w14:paraId="0AB1F437" w14:textId="77777777" w:rsidR="00C66889" w:rsidRPr="00C502E5" w:rsidRDefault="00C66889" w:rsidP="00C66889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502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Any Other Business (AOB)</w:t>
            </w:r>
          </w:p>
        </w:tc>
        <w:tc>
          <w:tcPr>
            <w:tcW w:w="1444" w:type="dxa"/>
            <w:shd w:val="clear" w:color="auto" w:fill="auto"/>
          </w:tcPr>
          <w:p w14:paraId="67F28CB0" w14:textId="77777777" w:rsidR="00C66889" w:rsidRPr="00C502E5" w:rsidRDefault="00C66889" w:rsidP="00C6688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889" w:rsidRPr="0053167D" w14:paraId="47867DB7" w14:textId="77777777" w:rsidTr="00A44C4C">
        <w:tc>
          <w:tcPr>
            <w:tcW w:w="959" w:type="dxa"/>
            <w:shd w:val="clear" w:color="auto" w:fill="auto"/>
          </w:tcPr>
          <w:p w14:paraId="5D1DFFC1" w14:textId="567D8948" w:rsidR="00C66889" w:rsidRPr="00C502E5" w:rsidRDefault="00C66889" w:rsidP="00C6688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3" w:type="dxa"/>
            <w:shd w:val="clear" w:color="auto" w:fill="auto"/>
          </w:tcPr>
          <w:p w14:paraId="76DDF81B" w14:textId="496BE467" w:rsidR="00C66889" w:rsidRPr="00C502E5" w:rsidRDefault="00C66889" w:rsidP="00C66889">
            <w:pPr>
              <w:tabs>
                <w:tab w:val="left" w:pos="2469"/>
              </w:tabs>
              <w:ind w:firstLine="0"/>
              <w:rPr>
                <w:rFonts w:ascii="Times New Roman" w:hAnsi="Times New Roman" w:cs="Arial"/>
                <w:sz w:val="24"/>
                <w:szCs w:val="24"/>
              </w:rPr>
            </w:pPr>
            <w:r w:rsidRPr="00C502E5">
              <w:rPr>
                <w:rFonts w:ascii="Times New Roman" w:hAnsi="Times New Roman" w:cs="Arial"/>
                <w:sz w:val="24"/>
                <w:szCs w:val="24"/>
              </w:rPr>
              <w:t>SAH was thanked for her hospitality and providing the meeting venue.</w:t>
            </w:r>
          </w:p>
        </w:tc>
        <w:tc>
          <w:tcPr>
            <w:tcW w:w="1444" w:type="dxa"/>
            <w:shd w:val="clear" w:color="auto" w:fill="auto"/>
          </w:tcPr>
          <w:p w14:paraId="2DEBBB8B" w14:textId="1D9777DD" w:rsidR="00C66889" w:rsidRPr="0053167D" w:rsidRDefault="00C66889" w:rsidP="00C6688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1291D8" w14:textId="4EEE66DE" w:rsidR="00CC7F58" w:rsidRDefault="00CC7F58">
      <w:pPr>
        <w:spacing w:after="0"/>
        <w:ind w:firstLine="0"/>
        <w:rPr>
          <w:rFonts w:ascii="Times New Roman" w:hAnsi="Times New Roman" w:cs="Arial"/>
          <w:sz w:val="24"/>
          <w:szCs w:val="24"/>
        </w:rPr>
      </w:pPr>
    </w:p>
    <w:p w14:paraId="5371E65B" w14:textId="002D80C7" w:rsidR="00CC7F58" w:rsidRDefault="00CC7F58">
      <w:pPr>
        <w:spacing w:after="0"/>
        <w:ind w:firstLine="0"/>
        <w:rPr>
          <w:rFonts w:ascii="Times New Roman" w:hAnsi="Times New Roman" w:cs="Arial"/>
          <w:sz w:val="24"/>
          <w:szCs w:val="24"/>
        </w:rPr>
      </w:pPr>
    </w:p>
    <w:p w14:paraId="7F2B78A1" w14:textId="77777777" w:rsidR="00A933BD" w:rsidRDefault="00A933BD">
      <w:pPr>
        <w:spacing w:after="0"/>
        <w:ind w:firstLine="0"/>
        <w:rPr>
          <w:rFonts w:ascii="Times New Roman" w:hAnsi="Times New Roman" w:cs="Arial"/>
          <w:sz w:val="24"/>
          <w:szCs w:val="24"/>
        </w:rPr>
      </w:pPr>
    </w:p>
    <w:p w14:paraId="41BFAE0D" w14:textId="77777777" w:rsidR="00A933BD" w:rsidRDefault="00A933BD">
      <w:pPr>
        <w:spacing w:after="0"/>
        <w:ind w:firstLine="0"/>
        <w:rPr>
          <w:rFonts w:ascii="Times New Roman" w:hAnsi="Times New Roman" w:cs="Arial"/>
          <w:sz w:val="24"/>
          <w:szCs w:val="24"/>
        </w:rPr>
      </w:pPr>
    </w:p>
    <w:p w14:paraId="71850269" w14:textId="77777777" w:rsidR="00A933BD" w:rsidRDefault="00A933BD">
      <w:pPr>
        <w:spacing w:after="0"/>
        <w:ind w:firstLine="0"/>
        <w:rPr>
          <w:rFonts w:ascii="Times New Roman" w:hAnsi="Times New Roman" w:cs="Arial"/>
          <w:sz w:val="24"/>
          <w:szCs w:val="24"/>
        </w:rPr>
      </w:pPr>
    </w:p>
    <w:p w14:paraId="16BA603F" w14:textId="77777777" w:rsidR="00A933BD" w:rsidRDefault="00A933BD">
      <w:pPr>
        <w:spacing w:after="0"/>
        <w:ind w:firstLine="0"/>
        <w:rPr>
          <w:rFonts w:ascii="Times New Roman" w:hAnsi="Times New Roman" w:cs="Arial"/>
          <w:sz w:val="24"/>
          <w:szCs w:val="24"/>
        </w:rPr>
      </w:pPr>
    </w:p>
    <w:p w14:paraId="070B0C29" w14:textId="77777777" w:rsidR="00A933BD" w:rsidRDefault="00A933BD">
      <w:pPr>
        <w:spacing w:after="0"/>
        <w:ind w:firstLine="0"/>
        <w:rPr>
          <w:rFonts w:ascii="Times New Roman" w:hAnsi="Times New Roman" w:cs="Arial"/>
          <w:sz w:val="24"/>
          <w:szCs w:val="24"/>
        </w:rPr>
      </w:pPr>
    </w:p>
    <w:p w14:paraId="4DDE2802" w14:textId="77777777" w:rsidR="00A933BD" w:rsidRDefault="00A933BD">
      <w:pPr>
        <w:spacing w:after="0"/>
        <w:ind w:firstLine="0"/>
        <w:rPr>
          <w:rFonts w:ascii="Times New Roman" w:hAnsi="Times New Roman" w:cs="Arial"/>
          <w:sz w:val="24"/>
          <w:szCs w:val="24"/>
        </w:rPr>
      </w:pPr>
    </w:p>
    <w:p w14:paraId="5EB1A785" w14:textId="77777777" w:rsidR="00A933BD" w:rsidRDefault="00A933BD">
      <w:pPr>
        <w:spacing w:after="0"/>
        <w:ind w:firstLine="0"/>
        <w:rPr>
          <w:rFonts w:ascii="Times New Roman" w:hAnsi="Times New Roman" w:cs="Arial"/>
          <w:sz w:val="24"/>
          <w:szCs w:val="24"/>
        </w:rPr>
      </w:pPr>
    </w:p>
    <w:p w14:paraId="60748E81" w14:textId="77777777" w:rsidR="00A933BD" w:rsidRDefault="00A933BD">
      <w:pPr>
        <w:spacing w:after="0"/>
        <w:ind w:firstLine="0"/>
        <w:rPr>
          <w:rFonts w:ascii="Times New Roman" w:hAnsi="Times New Roman" w:cs="Arial"/>
          <w:sz w:val="24"/>
          <w:szCs w:val="24"/>
        </w:rPr>
      </w:pPr>
    </w:p>
    <w:p w14:paraId="5AC73071" w14:textId="23815480" w:rsidR="00A933BD" w:rsidRPr="00E7548D" w:rsidRDefault="00A933BD">
      <w:pPr>
        <w:spacing w:after="0"/>
        <w:ind w:firstLine="0"/>
        <w:rPr>
          <w:rFonts w:ascii="Times New Roman" w:hAnsi="Times New Roman" w:cs="Arial"/>
          <w:sz w:val="24"/>
          <w:szCs w:val="24"/>
        </w:rPr>
      </w:pPr>
    </w:p>
    <w:sectPr w:rsidR="00A933BD" w:rsidRPr="00E7548D" w:rsidSect="0037041B">
      <w:headerReference w:type="default" r:id="rId8"/>
      <w:footerReference w:type="default" r:id="rId9"/>
      <w:pgSz w:w="11906" w:h="16838"/>
      <w:pgMar w:top="17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BD04B" w14:textId="77777777" w:rsidR="00254859" w:rsidRDefault="00254859">
      <w:pPr>
        <w:spacing w:after="0"/>
      </w:pPr>
      <w:r>
        <w:separator/>
      </w:r>
    </w:p>
  </w:endnote>
  <w:endnote w:type="continuationSeparator" w:id="0">
    <w:p w14:paraId="206BA043" w14:textId="77777777" w:rsidR="00254859" w:rsidRDefault="002548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9175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0D1C8C" w14:textId="3FCF3A1E" w:rsidR="00F647CA" w:rsidRDefault="00F647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9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948B5F" w14:textId="77777777" w:rsidR="00A51492" w:rsidRPr="00306300" w:rsidRDefault="00A51492" w:rsidP="003063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784BD" w14:textId="77777777" w:rsidR="00254859" w:rsidRDefault="00254859">
      <w:pPr>
        <w:spacing w:after="0"/>
      </w:pPr>
      <w:r>
        <w:separator/>
      </w:r>
    </w:p>
  </w:footnote>
  <w:footnote w:type="continuationSeparator" w:id="0">
    <w:p w14:paraId="17511330" w14:textId="77777777" w:rsidR="00254859" w:rsidRDefault="002548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D6029" w14:textId="2504979B" w:rsidR="00F647CA" w:rsidRPr="00000B49" w:rsidRDefault="00F647CA" w:rsidP="00F647CA">
    <w:pPr>
      <w:pStyle w:val="Header"/>
      <w:tabs>
        <w:tab w:val="right" w:pos="8789"/>
      </w:tabs>
      <w:jc w:val="right"/>
      <w:rPr>
        <w:rFonts w:ascii="Times New Roman" w:hAnsi="Times New Roman"/>
        <w:sz w:val="20"/>
        <w:szCs w:val="20"/>
      </w:rPr>
    </w:pPr>
    <w:r w:rsidRPr="00C502E5">
      <w:rPr>
        <w:rFonts w:ascii="Times New Roman" w:hAnsi="Times New Roman"/>
        <w:sz w:val="20"/>
        <w:szCs w:val="20"/>
      </w:rPr>
      <w:t>Neighbourhood Plan Working Group Meeting 40</w:t>
    </w:r>
    <w:r>
      <w:rPr>
        <w:rFonts w:ascii="Times New Roman" w:hAnsi="Times New Roman"/>
        <w:sz w:val="20"/>
        <w:szCs w:val="20"/>
      </w:rPr>
      <w:t xml:space="preserve"> – Meeting Notes (Issue 1</w:t>
    </w:r>
    <w:r w:rsidRPr="00C502E5">
      <w:rPr>
        <w:rFonts w:ascii="Times New Roman" w:hAnsi="Times New Roman"/>
        <w:sz w:val="20"/>
        <w:szCs w:val="20"/>
      </w:rPr>
      <w:t>)</w:t>
    </w:r>
  </w:p>
  <w:p w14:paraId="344A90E0" w14:textId="77777777" w:rsidR="00A51492" w:rsidRPr="00306300" w:rsidRDefault="00A51492" w:rsidP="003063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1F55"/>
    <w:multiLevelType w:val="hybridMultilevel"/>
    <w:tmpl w:val="17F2E6FE"/>
    <w:lvl w:ilvl="0" w:tplc="BF70B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A748E"/>
    <w:multiLevelType w:val="hybridMultilevel"/>
    <w:tmpl w:val="85CE9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54D1F"/>
    <w:multiLevelType w:val="multilevel"/>
    <w:tmpl w:val="EB74449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C8505B2"/>
    <w:multiLevelType w:val="multilevel"/>
    <w:tmpl w:val="74B0E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62165"/>
    <w:multiLevelType w:val="hybridMultilevel"/>
    <w:tmpl w:val="AB5456DE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1CAF1759"/>
    <w:multiLevelType w:val="hybridMultilevel"/>
    <w:tmpl w:val="C63EC302"/>
    <w:lvl w:ilvl="0" w:tplc="0809000F">
      <w:start w:val="1"/>
      <w:numFmt w:val="decimal"/>
      <w:lvlText w:val="%1."/>
      <w:lvlJc w:val="left"/>
      <w:pPr>
        <w:ind w:left="869" w:hanging="360"/>
      </w:pPr>
    </w:lvl>
    <w:lvl w:ilvl="1" w:tplc="08090019" w:tentative="1">
      <w:start w:val="1"/>
      <w:numFmt w:val="lowerLetter"/>
      <w:lvlText w:val="%2."/>
      <w:lvlJc w:val="left"/>
      <w:pPr>
        <w:ind w:left="1589" w:hanging="360"/>
      </w:pPr>
    </w:lvl>
    <w:lvl w:ilvl="2" w:tplc="0809001B" w:tentative="1">
      <w:start w:val="1"/>
      <w:numFmt w:val="lowerRoman"/>
      <w:lvlText w:val="%3."/>
      <w:lvlJc w:val="right"/>
      <w:pPr>
        <w:ind w:left="2309" w:hanging="180"/>
      </w:pPr>
    </w:lvl>
    <w:lvl w:ilvl="3" w:tplc="0809000F" w:tentative="1">
      <w:start w:val="1"/>
      <w:numFmt w:val="decimal"/>
      <w:lvlText w:val="%4."/>
      <w:lvlJc w:val="left"/>
      <w:pPr>
        <w:ind w:left="3029" w:hanging="360"/>
      </w:pPr>
    </w:lvl>
    <w:lvl w:ilvl="4" w:tplc="08090019" w:tentative="1">
      <w:start w:val="1"/>
      <w:numFmt w:val="lowerLetter"/>
      <w:lvlText w:val="%5."/>
      <w:lvlJc w:val="left"/>
      <w:pPr>
        <w:ind w:left="3749" w:hanging="360"/>
      </w:pPr>
    </w:lvl>
    <w:lvl w:ilvl="5" w:tplc="0809001B" w:tentative="1">
      <w:start w:val="1"/>
      <w:numFmt w:val="lowerRoman"/>
      <w:lvlText w:val="%6."/>
      <w:lvlJc w:val="right"/>
      <w:pPr>
        <w:ind w:left="4469" w:hanging="180"/>
      </w:pPr>
    </w:lvl>
    <w:lvl w:ilvl="6" w:tplc="0809000F" w:tentative="1">
      <w:start w:val="1"/>
      <w:numFmt w:val="decimal"/>
      <w:lvlText w:val="%7."/>
      <w:lvlJc w:val="left"/>
      <w:pPr>
        <w:ind w:left="5189" w:hanging="360"/>
      </w:pPr>
    </w:lvl>
    <w:lvl w:ilvl="7" w:tplc="08090019" w:tentative="1">
      <w:start w:val="1"/>
      <w:numFmt w:val="lowerLetter"/>
      <w:lvlText w:val="%8."/>
      <w:lvlJc w:val="left"/>
      <w:pPr>
        <w:ind w:left="5909" w:hanging="360"/>
      </w:pPr>
    </w:lvl>
    <w:lvl w:ilvl="8" w:tplc="08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6" w15:restartNumberingAfterBreak="0">
    <w:nsid w:val="1D9B0B41"/>
    <w:multiLevelType w:val="hybridMultilevel"/>
    <w:tmpl w:val="DB82B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70BA7"/>
    <w:multiLevelType w:val="hybridMultilevel"/>
    <w:tmpl w:val="6CC41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D3A51"/>
    <w:multiLevelType w:val="hybridMultilevel"/>
    <w:tmpl w:val="E3F821A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DE32F0"/>
    <w:multiLevelType w:val="hybridMultilevel"/>
    <w:tmpl w:val="C25E2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D20BB"/>
    <w:multiLevelType w:val="hybridMultilevel"/>
    <w:tmpl w:val="9A74E05C"/>
    <w:lvl w:ilvl="0" w:tplc="6D7CBBFE">
      <w:start w:val="7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B2E3FA7"/>
    <w:multiLevelType w:val="hybridMultilevel"/>
    <w:tmpl w:val="32462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862B0"/>
    <w:multiLevelType w:val="hybridMultilevel"/>
    <w:tmpl w:val="8DC4F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A3E32"/>
    <w:multiLevelType w:val="hybridMultilevel"/>
    <w:tmpl w:val="194CD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56B26"/>
    <w:multiLevelType w:val="hybridMultilevel"/>
    <w:tmpl w:val="D62C0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02501"/>
    <w:multiLevelType w:val="hybridMultilevel"/>
    <w:tmpl w:val="8362C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23B6D"/>
    <w:multiLevelType w:val="hybridMultilevel"/>
    <w:tmpl w:val="1A245DD0"/>
    <w:lvl w:ilvl="0" w:tplc="6810C292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14340C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BA0C0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EEABD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1090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D28F8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0ECA3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FC19B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48964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FB2132"/>
    <w:multiLevelType w:val="hybridMultilevel"/>
    <w:tmpl w:val="42203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625B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4134A"/>
    <w:multiLevelType w:val="hybridMultilevel"/>
    <w:tmpl w:val="4A9CC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838FD"/>
    <w:multiLevelType w:val="hybridMultilevel"/>
    <w:tmpl w:val="2614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870F8"/>
    <w:multiLevelType w:val="hybridMultilevel"/>
    <w:tmpl w:val="03C04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16470"/>
    <w:multiLevelType w:val="hybridMultilevel"/>
    <w:tmpl w:val="ACC46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50A93"/>
    <w:multiLevelType w:val="hybridMultilevel"/>
    <w:tmpl w:val="92E29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53719"/>
    <w:multiLevelType w:val="hybridMultilevel"/>
    <w:tmpl w:val="DF58D5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115E85"/>
    <w:multiLevelType w:val="hybridMultilevel"/>
    <w:tmpl w:val="ABC074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37AB3"/>
    <w:multiLevelType w:val="hybridMultilevel"/>
    <w:tmpl w:val="FA7AC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B7E51"/>
    <w:multiLevelType w:val="hybridMultilevel"/>
    <w:tmpl w:val="76AE7334"/>
    <w:lvl w:ilvl="0" w:tplc="08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CE542B9"/>
    <w:multiLevelType w:val="hybridMultilevel"/>
    <w:tmpl w:val="E9201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01157"/>
    <w:multiLevelType w:val="hybridMultilevel"/>
    <w:tmpl w:val="B0CABA36"/>
    <w:lvl w:ilvl="0" w:tplc="5362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82E5B"/>
    <w:multiLevelType w:val="hybridMultilevel"/>
    <w:tmpl w:val="3A9CF44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66D6C6D"/>
    <w:multiLevelType w:val="hybridMultilevel"/>
    <w:tmpl w:val="A9BCF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635A4"/>
    <w:multiLevelType w:val="hybridMultilevel"/>
    <w:tmpl w:val="15886DF8"/>
    <w:lvl w:ilvl="0" w:tplc="5362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12132"/>
    <w:multiLevelType w:val="hybridMultilevel"/>
    <w:tmpl w:val="8B14E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F324C"/>
    <w:multiLevelType w:val="hybridMultilevel"/>
    <w:tmpl w:val="3B268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51468"/>
    <w:multiLevelType w:val="hybridMultilevel"/>
    <w:tmpl w:val="4CAE2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D22569"/>
    <w:multiLevelType w:val="hybridMultilevel"/>
    <w:tmpl w:val="89B436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52393A"/>
    <w:multiLevelType w:val="hybridMultilevel"/>
    <w:tmpl w:val="5C78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114A3"/>
    <w:multiLevelType w:val="hybridMultilevel"/>
    <w:tmpl w:val="DEB8D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A39AF"/>
    <w:multiLevelType w:val="hybridMultilevel"/>
    <w:tmpl w:val="7C843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55FBF"/>
    <w:multiLevelType w:val="hybridMultilevel"/>
    <w:tmpl w:val="C94A9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634B6"/>
    <w:multiLevelType w:val="hybridMultilevel"/>
    <w:tmpl w:val="B0D69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8286B"/>
    <w:multiLevelType w:val="hybridMultilevel"/>
    <w:tmpl w:val="8BB07B5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2368E4"/>
    <w:multiLevelType w:val="hybridMultilevel"/>
    <w:tmpl w:val="977C0D56"/>
    <w:lvl w:ilvl="0" w:tplc="5362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F30244"/>
    <w:multiLevelType w:val="hybridMultilevel"/>
    <w:tmpl w:val="35CAFF1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1C3031"/>
    <w:multiLevelType w:val="hybridMultilevel"/>
    <w:tmpl w:val="3562419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746F09FA"/>
    <w:multiLevelType w:val="multilevel"/>
    <w:tmpl w:val="C06EE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2C5640"/>
    <w:multiLevelType w:val="multilevel"/>
    <w:tmpl w:val="EB744490"/>
    <w:lvl w:ilvl="0">
      <w:start w:val="1"/>
      <w:numFmt w:val="decimal"/>
      <w:lvlText w:val="%1"/>
      <w:lvlJc w:val="left"/>
      <w:pPr>
        <w:tabs>
          <w:tab w:val="num" w:pos="1275"/>
        </w:tabs>
        <w:ind w:left="1275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5"/>
        </w:tabs>
        <w:ind w:left="1275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3"/>
        </w:tabs>
        <w:ind w:left="129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7"/>
        </w:tabs>
        <w:ind w:left="143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1"/>
        </w:tabs>
        <w:ind w:left="15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5"/>
        </w:tabs>
        <w:ind w:left="1725" w:hanging="1584"/>
      </w:pPr>
      <w:rPr>
        <w:rFonts w:hint="default"/>
      </w:rPr>
    </w:lvl>
  </w:abstractNum>
  <w:abstractNum w:abstractNumId="47" w15:restartNumberingAfterBreak="0">
    <w:nsid w:val="776C4E07"/>
    <w:multiLevelType w:val="hybridMultilevel"/>
    <w:tmpl w:val="623C1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2857D6"/>
    <w:multiLevelType w:val="hybridMultilevel"/>
    <w:tmpl w:val="F8765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FB770B"/>
    <w:multiLevelType w:val="hybridMultilevel"/>
    <w:tmpl w:val="50867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4"/>
  </w:num>
  <w:num w:numId="3">
    <w:abstractNumId w:val="37"/>
  </w:num>
  <w:num w:numId="4">
    <w:abstractNumId w:val="11"/>
  </w:num>
  <w:num w:numId="5">
    <w:abstractNumId w:val="15"/>
  </w:num>
  <w:num w:numId="6">
    <w:abstractNumId w:val="41"/>
  </w:num>
  <w:num w:numId="7">
    <w:abstractNumId w:val="43"/>
  </w:num>
  <w:num w:numId="8">
    <w:abstractNumId w:val="4"/>
  </w:num>
  <w:num w:numId="9">
    <w:abstractNumId w:val="26"/>
  </w:num>
  <w:num w:numId="10">
    <w:abstractNumId w:val="12"/>
  </w:num>
  <w:num w:numId="11">
    <w:abstractNumId w:val="39"/>
  </w:num>
  <w:num w:numId="12">
    <w:abstractNumId w:val="2"/>
  </w:num>
  <w:num w:numId="13">
    <w:abstractNumId w:val="34"/>
  </w:num>
  <w:num w:numId="14">
    <w:abstractNumId w:val="33"/>
  </w:num>
  <w:num w:numId="15">
    <w:abstractNumId w:val="31"/>
  </w:num>
  <w:num w:numId="16">
    <w:abstractNumId w:val="28"/>
  </w:num>
  <w:num w:numId="17">
    <w:abstractNumId w:val="6"/>
  </w:num>
  <w:num w:numId="18">
    <w:abstractNumId w:val="16"/>
  </w:num>
  <w:num w:numId="19">
    <w:abstractNumId w:val="45"/>
  </w:num>
  <w:num w:numId="20">
    <w:abstractNumId w:val="5"/>
  </w:num>
  <w:num w:numId="21">
    <w:abstractNumId w:val="3"/>
  </w:num>
  <w:num w:numId="22">
    <w:abstractNumId w:val="44"/>
  </w:num>
  <w:num w:numId="23">
    <w:abstractNumId w:val="22"/>
  </w:num>
  <w:num w:numId="24">
    <w:abstractNumId w:val="47"/>
  </w:num>
  <w:num w:numId="25">
    <w:abstractNumId w:val="19"/>
  </w:num>
  <w:num w:numId="26">
    <w:abstractNumId w:val="18"/>
  </w:num>
  <w:num w:numId="27">
    <w:abstractNumId w:val="30"/>
  </w:num>
  <w:num w:numId="28">
    <w:abstractNumId w:val="8"/>
  </w:num>
  <w:num w:numId="29">
    <w:abstractNumId w:val="29"/>
  </w:num>
  <w:num w:numId="30">
    <w:abstractNumId w:val="48"/>
  </w:num>
  <w:num w:numId="31">
    <w:abstractNumId w:val="40"/>
  </w:num>
  <w:num w:numId="32">
    <w:abstractNumId w:val="14"/>
  </w:num>
  <w:num w:numId="33">
    <w:abstractNumId w:val="10"/>
  </w:num>
  <w:num w:numId="34">
    <w:abstractNumId w:val="13"/>
  </w:num>
  <w:num w:numId="35">
    <w:abstractNumId w:val="27"/>
  </w:num>
  <w:num w:numId="36">
    <w:abstractNumId w:val="49"/>
  </w:num>
  <w:num w:numId="37">
    <w:abstractNumId w:val="7"/>
  </w:num>
  <w:num w:numId="38">
    <w:abstractNumId w:val="38"/>
  </w:num>
  <w:num w:numId="39">
    <w:abstractNumId w:val="1"/>
  </w:num>
  <w:num w:numId="40">
    <w:abstractNumId w:val="9"/>
  </w:num>
  <w:num w:numId="41">
    <w:abstractNumId w:val="25"/>
  </w:num>
  <w:num w:numId="42">
    <w:abstractNumId w:val="42"/>
  </w:num>
  <w:num w:numId="43">
    <w:abstractNumId w:val="32"/>
  </w:num>
  <w:num w:numId="44">
    <w:abstractNumId w:val="17"/>
  </w:num>
  <w:num w:numId="45">
    <w:abstractNumId w:val="35"/>
  </w:num>
  <w:num w:numId="46">
    <w:abstractNumId w:val="23"/>
  </w:num>
  <w:num w:numId="47">
    <w:abstractNumId w:val="20"/>
  </w:num>
  <w:num w:numId="48">
    <w:abstractNumId w:val="21"/>
  </w:num>
  <w:num w:numId="49">
    <w:abstractNumId w:val="36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8B"/>
    <w:rsid w:val="00000B49"/>
    <w:rsid w:val="00001D81"/>
    <w:rsid w:val="00002154"/>
    <w:rsid w:val="000021BE"/>
    <w:rsid w:val="00002D7B"/>
    <w:rsid w:val="000061A5"/>
    <w:rsid w:val="000074F1"/>
    <w:rsid w:val="00010C30"/>
    <w:rsid w:val="0001114B"/>
    <w:rsid w:val="000126E5"/>
    <w:rsid w:val="0001306D"/>
    <w:rsid w:val="000150EB"/>
    <w:rsid w:val="00015159"/>
    <w:rsid w:val="000160DD"/>
    <w:rsid w:val="00016ABD"/>
    <w:rsid w:val="00016E3A"/>
    <w:rsid w:val="0002125D"/>
    <w:rsid w:val="00022205"/>
    <w:rsid w:val="00022B17"/>
    <w:rsid w:val="00025771"/>
    <w:rsid w:val="0002682E"/>
    <w:rsid w:val="00026B6B"/>
    <w:rsid w:val="00027069"/>
    <w:rsid w:val="00027757"/>
    <w:rsid w:val="00034126"/>
    <w:rsid w:val="00034707"/>
    <w:rsid w:val="00036BD8"/>
    <w:rsid w:val="000373E6"/>
    <w:rsid w:val="0004173E"/>
    <w:rsid w:val="0004206F"/>
    <w:rsid w:val="0004235C"/>
    <w:rsid w:val="00042747"/>
    <w:rsid w:val="00044B0F"/>
    <w:rsid w:val="00045517"/>
    <w:rsid w:val="00045FC8"/>
    <w:rsid w:val="00046293"/>
    <w:rsid w:val="0004639E"/>
    <w:rsid w:val="0005236C"/>
    <w:rsid w:val="00053896"/>
    <w:rsid w:val="00056145"/>
    <w:rsid w:val="00056EA4"/>
    <w:rsid w:val="000571E9"/>
    <w:rsid w:val="000609C8"/>
    <w:rsid w:val="00061D99"/>
    <w:rsid w:val="00062044"/>
    <w:rsid w:val="00066DCF"/>
    <w:rsid w:val="0006766B"/>
    <w:rsid w:val="0007101D"/>
    <w:rsid w:val="000724D1"/>
    <w:rsid w:val="00072678"/>
    <w:rsid w:val="00072DF9"/>
    <w:rsid w:val="00073F43"/>
    <w:rsid w:val="000751F6"/>
    <w:rsid w:val="00075CF0"/>
    <w:rsid w:val="0007642D"/>
    <w:rsid w:val="00077B22"/>
    <w:rsid w:val="0008131B"/>
    <w:rsid w:val="00081732"/>
    <w:rsid w:val="00083025"/>
    <w:rsid w:val="00084402"/>
    <w:rsid w:val="00085870"/>
    <w:rsid w:val="00086A6E"/>
    <w:rsid w:val="00087752"/>
    <w:rsid w:val="0009283F"/>
    <w:rsid w:val="00092AF8"/>
    <w:rsid w:val="000A15E8"/>
    <w:rsid w:val="000A2C01"/>
    <w:rsid w:val="000A3DEF"/>
    <w:rsid w:val="000A4455"/>
    <w:rsid w:val="000A4C5F"/>
    <w:rsid w:val="000A5A5D"/>
    <w:rsid w:val="000A757C"/>
    <w:rsid w:val="000B3104"/>
    <w:rsid w:val="000B36BF"/>
    <w:rsid w:val="000B5635"/>
    <w:rsid w:val="000C3EA7"/>
    <w:rsid w:val="000C6D7B"/>
    <w:rsid w:val="000C7969"/>
    <w:rsid w:val="000D26E9"/>
    <w:rsid w:val="000D3D04"/>
    <w:rsid w:val="000D473C"/>
    <w:rsid w:val="000D7971"/>
    <w:rsid w:val="000E0162"/>
    <w:rsid w:val="000E07D4"/>
    <w:rsid w:val="000E1102"/>
    <w:rsid w:val="000E1979"/>
    <w:rsid w:val="000E26D4"/>
    <w:rsid w:val="000E31FD"/>
    <w:rsid w:val="000E3224"/>
    <w:rsid w:val="000E6143"/>
    <w:rsid w:val="000E6FC1"/>
    <w:rsid w:val="000E776D"/>
    <w:rsid w:val="000F3D41"/>
    <w:rsid w:val="000F4A12"/>
    <w:rsid w:val="000F55A4"/>
    <w:rsid w:val="000F603B"/>
    <w:rsid w:val="000F7802"/>
    <w:rsid w:val="000F78C6"/>
    <w:rsid w:val="000F7B23"/>
    <w:rsid w:val="00102722"/>
    <w:rsid w:val="00102A9F"/>
    <w:rsid w:val="00104062"/>
    <w:rsid w:val="00104EAA"/>
    <w:rsid w:val="00107C6A"/>
    <w:rsid w:val="001112A9"/>
    <w:rsid w:val="00111D5C"/>
    <w:rsid w:val="001134F7"/>
    <w:rsid w:val="00115F22"/>
    <w:rsid w:val="0012149B"/>
    <w:rsid w:val="00122C19"/>
    <w:rsid w:val="00126F8A"/>
    <w:rsid w:val="001279AD"/>
    <w:rsid w:val="00127C98"/>
    <w:rsid w:val="00132B19"/>
    <w:rsid w:val="0013356A"/>
    <w:rsid w:val="00135243"/>
    <w:rsid w:val="00136E48"/>
    <w:rsid w:val="0014150C"/>
    <w:rsid w:val="00141E43"/>
    <w:rsid w:val="00142499"/>
    <w:rsid w:val="00144788"/>
    <w:rsid w:val="001452B9"/>
    <w:rsid w:val="00146E8A"/>
    <w:rsid w:val="00150C50"/>
    <w:rsid w:val="00150CDC"/>
    <w:rsid w:val="00151AFB"/>
    <w:rsid w:val="00153935"/>
    <w:rsid w:val="00153A28"/>
    <w:rsid w:val="00154758"/>
    <w:rsid w:val="001547E7"/>
    <w:rsid w:val="00155C94"/>
    <w:rsid w:val="00156499"/>
    <w:rsid w:val="00161430"/>
    <w:rsid w:val="00162F76"/>
    <w:rsid w:val="00164377"/>
    <w:rsid w:val="00166815"/>
    <w:rsid w:val="001702E2"/>
    <w:rsid w:val="001725BB"/>
    <w:rsid w:val="001800BC"/>
    <w:rsid w:val="0018044E"/>
    <w:rsid w:val="00180DF3"/>
    <w:rsid w:val="00181ED5"/>
    <w:rsid w:val="00182D46"/>
    <w:rsid w:val="001850D3"/>
    <w:rsid w:val="0018617E"/>
    <w:rsid w:val="00187113"/>
    <w:rsid w:val="001914E1"/>
    <w:rsid w:val="00192A38"/>
    <w:rsid w:val="001941CC"/>
    <w:rsid w:val="00194530"/>
    <w:rsid w:val="00196036"/>
    <w:rsid w:val="001A0CDA"/>
    <w:rsid w:val="001A2517"/>
    <w:rsid w:val="001A3EA9"/>
    <w:rsid w:val="001B0F2E"/>
    <w:rsid w:val="001B139C"/>
    <w:rsid w:val="001B1D86"/>
    <w:rsid w:val="001B1F47"/>
    <w:rsid w:val="001B2387"/>
    <w:rsid w:val="001B2E1E"/>
    <w:rsid w:val="001B35F8"/>
    <w:rsid w:val="001B482C"/>
    <w:rsid w:val="001B5BEA"/>
    <w:rsid w:val="001B71E0"/>
    <w:rsid w:val="001B7F75"/>
    <w:rsid w:val="001C4E2A"/>
    <w:rsid w:val="001C55C6"/>
    <w:rsid w:val="001C61EA"/>
    <w:rsid w:val="001D009F"/>
    <w:rsid w:val="001D047F"/>
    <w:rsid w:val="001D06C7"/>
    <w:rsid w:val="001D0890"/>
    <w:rsid w:val="001D0E48"/>
    <w:rsid w:val="001D1D21"/>
    <w:rsid w:val="001D25AB"/>
    <w:rsid w:val="001D2D04"/>
    <w:rsid w:val="001E1A65"/>
    <w:rsid w:val="001E1EEF"/>
    <w:rsid w:val="001E2262"/>
    <w:rsid w:val="001E3951"/>
    <w:rsid w:val="001E421B"/>
    <w:rsid w:val="001E454E"/>
    <w:rsid w:val="001E62E9"/>
    <w:rsid w:val="001E72CB"/>
    <w:rsid w:val="001E78EF"/>
    <w:rsid w:val="001F1AFA"/>
    <w:rsid w:val="001F721F"/>
    <w:rsid w:val="0020000D"/>
    <w:rsid w:val="0020468C"/>
    <w:rsid w:val="002049E8"/>
    <w:rsid w:val="0020666A"/>
    <w:rsid w:val="00212014"/>
    <w:rsid w:val="00212405"/>
    <w:rsid w:val="00212509"/>
    <w:rsid w:val="0021289B"/>
    <w:rsid w:val="002131B8"/>
    <w:rsid w:val="00213E96"/>
    <w:rsid w:val="002140CD"/>
    <w:rsid w:val="00215BF3"/>
    <w:rsid w:val="002172DF"/>
    <w:rsid w:val="002179AE"/>
    <w:rsid w:val="0022049D"/>
    <w:rsid w:val="00220583"/>
    <w:rsid w:val="00220CEA"/>
    <w:rsid w:val="002217FB"/>
    <w:rsid w:val="00222895"/>
    <w:rsid w:val="0022431E"/>
    <w:rsid w:val="0022455F"/>
    <w:rsid w:val="002272C5"/>
    <w:rsid w:val="00231661"/>
    <w:rsid w:val="00231C55"/>
    <w:rsid w:val="0023323A"/>
    <w:rsid w:val="00235100"/>
    <w:rsid w:val="00237BC3"/>
    <w:rsid w:val="002401AF"/>
    <w:rsid w:val="00240465"/>
    <w:rsid w:val="00240545"/>
    <w:rsid w:val="0024147D"/>
    <w:rsid w:val="002415AC"/>
    <w:rsid w:val="00241965"/>
    <w:rsid w:val="002427A3"/>
    <w:rsid w:val="0024288E"/>
    <w:rsid w:val="00242A5A"/>
    <w:rsid w:val="00245B39"/>
    <w:rsid w:val="00246C96"/>
    <w:rsid w:val="00252139"/>
    <w:rsid w:val="00254859"/>
    <w:rsid w:val="00254EB0"/>
    <w:rsid w:val="00255F8F"/>
    <w:rsid w:val="002618F7"/>
    <w:rsid w:val="00262680"/>
    <w:rsid w:val="0026268C"/>
    <w:rsid w:val="00262E8B"/>
    <w:rsid w:val="002642ED"/>
    <w:rsid w:val="00264F5F"/>
    <w:rsid w:val="00265834"/>
    <w:rsid w:val="00266019"/>
    <w:rsid w:val="002669BD"/>
    <w:rsid w:val="00270589"/>
    <w:rsid w:val="0027101A"/>
    <w:rsid w:val="002717A7"/>
    <w:rsid w:val="00274681"/>
    <w:rsid w:val="002763B8"/>
    <w:rsid w:val="0027655D"/>
    <w:rsid w:val="0027671F"/>
    <w:rsid w:val="0027736E"/>
    <w:rsid w:val="00280472"/>
    <w:rsid w:val="00280A6D"/>
    <w:rsid w:val="00280A7B"/>
    <w:rsid w:val="00281942"/>
    <w:rsid w:val="00281E2E"/>
    <w:rsid w:val="00283C43"/>
    <w:rsid w:val="002849EF"/>
    <w:rsid w:val="00286A85"/>
    <w:rsid w:val="00290015"/>
    <w:rsid w:val="00290212"/>
    <w:rsid w:val="00294665"/>
    <w:rsid w:val="002954EC"/>
    <w:rsid w:val="00295F00"/>
    <w:rsid w:val="002A3573"/>
    <w:rsid w:val="002A63BB"/>
    <w:rsid w:val="002A7744"/>
    <w:rsid w:val="002A7B35"/>
    <w:rsid w:val="002A7FC7"/>
    <w:rsid w:val="002B3E10"/>
    <w:rsid w:val="002B41C8"/>
    <w:rsid w:val="002B47C7"/>
    <w:rsid w:val="002B4E11"/>
    <w:rsid w:val="002B7A7D"/>
    <w:rsid w:val="002C00DB"/>
    <w:rsid w:val="002C02A5"/>
    <w:rsid w:val="002C02D2"/>
    <w:rsid w:val="002C1544"/>
    <w:rsid w:val="002C3A5F"/>
    <w:rsid w:val="002C4008"/>
    <w:rsid w:val="002C419C"/>
    <w:rsid w:val="002D1900"/>
    <w:rsid w:val="002D404C"/>
    <w:rsid w:val="002D4A58"/>
    <w:rsid w:val="002D4F91"/>
    <w:rsid w:val="002E233E"/>
    <w:rsid w:val="002E23B9"/>
    <w:rsid w:val="002E2C2B"/>
    <w:rsid w:val="002E2E99"/>
    <w:rsid w:val="002E3A4A"/>
    <w:rsid w:val="002E4467"/>
    <w:rsid w:val="002E4A24"/>
    <w:rsid w:val="002E602E"/>
    <w:rsid w:val="002E617C"/>
    <w:rsid w:val="002E6B7B"/>
    <w:rsid w:val="002E6DB0"/>
    <w:rsid w:val="002E7C17"/>
    <w:rsid w:val="002F0143"/>
    <w:rsid w:val="002F126F"/>
    <w:rsid w:val="002F37E7"/>
    <w:rsid w:val="002F7853"/>
    <w:rsid w:val="002F7A82"/>
    <w:rsid w:val="003003C3"/>
    <w:rsid w:val="003016FA"/>
    <w:rsid w:val="00303027"/>
    <w:rsid w:val="00304DA2"/>
    <w:rsid w:val="00306300"/>
    <w:rsid w:val="00306756"/>
    <w:rsid w:val="0031110C"/>
    <w:rsid w:val="003125EB"/>
    <w:rsid w:val="00313C1A"/>
    <w:rsid w:val="00313D3D"/>
    <w:rsid w:val="00317315"/>
    <w:rsid w:val="00320DA0"/>
    <w:rsid w:val="00321178"/>
    <w:rsid w:val="00323AA3"/>
    <w:rsid w:val="003253E1"/>
    <w:rsid w:val="0032578D"/>
    <w:rsid w:val="003259D6"/>
    <w:rsid w:val="003262A5"/>
    <w:rsid w:val="00326FF3"/>
    <w:rsid w:val="003272B9"/>
    <w:rsid w:val="00331E5B"/>
    <w:rsid w:val="00332109"/>
    <w:rsid w:val="00332B02"/>
    <w:rsid w:val="003362F3"/>
    <w:rsid w:val="00337F9C"/>
    <w:rsid w:val="0034249B"/>
    <w:rsid w:val="00342838"/>
    <w:rsid w:val="003439D4"/>
    <w:rsid w:val="00347E48"/>
    <w:rsid w:val="003557F4"/>
    <w:rsid w:val="00355906"/>
    <w:rsid w:val="00356123"/>
    <w:rsid w:val="003564A3"/>
    <w:rsid w:val="003607BF"/>
    <w:rsid w:val="003616F0"/>
    <w:rsid w:val="003627F0"/>
    <w:rsid w:val="0036290F"/>
    <w:rsid w:val="00362E87"/>
    <w:rsid w:val="00364819"/>
    <w:rsid w:val="00365C59"/>
    <w:rsid w:val="00367236"/>
    <w:rsid w:val="003674F6"/>
    <w:rsid w:val="0037041B"/>
    <w:rsid w:val="00372DB6"/>
    <w:rsid w:val="00373B5E"/>
    <w:rsid w:val="00375F69"/>
    <w:rsid w:val="00376627"/>
    <w:rsid w:val="00380D66"/>
    <w:rsid w:val="00380EEB"/>
    <w:rsid w:val="00381B50"/>
    <w:rsid w:val="00382598"/>
    <w:rsid w:val="00384AB8"/>
    <w:rsid w:val="00387927"/>
    <w:rsid w:val="0039134F"/>
    <w:rsid w:val="003937B2"/>
    <w:rsid w:val="003944F5"/>
    <w:rsid w:val="00395FE8"/>
    <w:rsid w:val="00396323"/>
    <w:rsid w:val="003A10BE"/>
    <w:rsid w:val="003A1E11"/>
    <w:rsid w:val="003A2211"/>
    <w:rsid w:val="003A42A7"/>
    <w:rsid w:val="003A6E3D"/>
    <w:rsid w:val="003B06EE"/>
    <w:rsid w:val="003B0A28"/>
    <w:rsid w:val="003B0B44"/>
    <w:rsid w:val="003B14D6"/>
    <w:rsid w:val="003B212B"/>
    <w:rsid w:val="003B2A79"/>
    <w:rsid w:val="003B420F"/>
    <w:rsid w:val="003B795D"/>
    <w:rsid w:val="003C0A44"/>
    <w:rsid w:val="003C1BE3"/>
    <w:rsid w:val="003C3607"/>
    <w:rsid w:val="003C56E6"/>
    <w:rsid w:val="003D08C5"/>
    <w:rsid w:val="003D0F10"/>
    <w:rsid w:val="003D171E"/>
    <w:rsid w:val="003D24C3"/>
    <w:rsid w:val="003D2FAF"/>
    <w:rsid w:val="003D3257"/>
    <w:rsid w:val="003D3AFD"/>
    <w:rsid w:val="003D5329"/>
    <w:rsid w:val="003D5B72"/>
    <w:rsid w:val="003D7B5D"/>
    <w:rsid w:val="003D7B9E"/>
    <w:rsid w:val="003E0568"/>
    <w:rsid w:val="003E1C05"/>
    <w:rsid w:val="003E35F7"/>
    <w:rsid w:val="003E37F6"/>
    <w:rsid w:val="003E3884"/>
    <w:rsid w:val="003E4206"/>
    <w:rsid w:val="003E4D70"/>
    <w:rsid w:val="003E6191"/>
    <w:rsid w:val="003F0616"/>
    <w:rsid w:val="003F0AD2"/>
    <w:rsid w:val="003F2B89"/>
    <w:rsid w:val="003F3D06"/>
    <w:rsid w:val="003F3FA8"/>
    <w:rsid w:val="003F6231"/>
    <w:rsid w:val="00400C48"/>
    <w:rsid w:val="00401BA4"/>
    <w:rsid w:val="004042F2"/>
    <w:rsid w:val="004065EE"/>
    <w:rsid w:val="00407FB5"/>
    <w:rsid w:val="00410D0F"/>
    <w:rsid w:val="00411A6C"/>
    <w:rsid w:val="00412EB3"/>
    <w:rsid w:val="004134A3"/>
    <w:rsid w:val="0041494E"/>
    <w:rsid w:val="00414B98"/>
    <w:rsid w:val="00414CB7"/>
    <w:rsid w:val="004155D5"/>
    <w:rsid w:val="00415967"/>
    <w:rsid w:val="004205F9"/>
    <w:rsid w:val="004223A5"/>
    <w:rsid w:val="00422D51"/>
    <w:rsid w:val="004231D3"/>
    <w:rsid w:val="004242A0"/>
    <w:rsid w:val="00425A80"/>
    <w:rsid w:val="00425EE7"/>
    <w:rsid w:val="0042786F"/>
    <w:rsid w:val="004279FB"/>
    <w:rsid w:val="00430B4E"/>
    <w:rsid w:val="00431DC6"/>
    <w:rsid w:val="00433591"/>
    <w:rsid w:val="00434B18"/>
    <w:rsid w:val="0043525E"/>
    <w:rsid w:val="004355D5"/>
    <w:rsid w:val="00436AE3"/>
    <w:rsid w:val="00436E6B"/>
    <w:rsid w:val="0044115B"/>
    <w:rsid w:val="00442727"/>
    <w:rsid w:val="004435CF"/>
    <w:rsid w:val="004454FB"/>
    <w:rsid w:val="00450512"/>
    <w:rsid w:val="004508C0"/>
    <w:rsid w:val="004518BE"/>
    <w:rsid w:val="0045231B"/>
    <w:rsid w:val="00456460"/>
    <w:rsid w:val="00461869"/>
    <w:rsid w:val="00462068"/>
    <w:rsid w:val="00466981"/>
    <w:rsid w:val="00471A3F"/>
    <w:rsid w:val="0047388E"/>
    <w:rsid w:val="00474134"/>
    <w:rsid w:val="0047487D"/>
    <w:rsid w:val="00475B16"/>
    <w:rsid w:val="0047700D"/>
    <w:rsid w:val="00477253"/>
    <w:rsid w:val="004774CC"/>
    <w:rsid w:val="00477E11"/>
    <w:rsid w:val="00477F44"/>
    <w:rsid w:val="0048391A"/>
    <w:rsid w:val="00483DBC"/>
    <w:rsid w:val="00484E1C"/>
    <w:rsid w:val="00485B28"/>
    <w:rsid w:val="0049011E"/>
    <w:rsid w:val="00490906"/>
    <w:rsid w:val="00491669"/>
    <w:rsid w:val="0049250D"/>
    <w:rsid w:val="00495598"/>
    <w:rsid w:val="004960AC"/>
    <w:rsid w:val="004961B7"/>
    <w:rsid w:val="004970D6"/>
    <w:rsid w:val="004979E8"/>
    <w:rsid w:val="00497A88"/>
    <w:rsid w:val="004A1E40"/>
    <w:rsid w:val="004A2EF1"/>
    <w:rsid w:val="004A3BF1"/>
    <w:rsid w:val="004A4BEC"/>
    <w:rsid w:val="004B1503"/>
    <w:rsid w:val="004B1D3A"/>
    <w:rsid w:val="004B31C7"/>
    <w:rsid w:val="004B378D"/>
    <w:rsid w:val="004B3821"/>
    <w:rsid w:val="004B5BC6"/>
    <w:rsid w:val="004B72A6"/>
    <w:rsid w:val="004B767C"/>
    <w:rsid w:val="004B7EA8"/>
    <w:rsid w:val="004C114A"/>
    <w:rsid w:val="004C4B1F"/>
    <w:rsid w:val="004C61AA"/>
    <w:rsid w:val="004C628D"/>
    <w:rsid w:val="004D217F"/>
    <w:rsid w:val="004D42CE"/>
    <w:rsid w:val="004D55F5"/>
    <w:rsid w:val="004D6019"/>
    <w:rsid w:val="004D6DFD"/>
    <w:rsid w:val="004E0301"/>
    <w:rsid w:val="004E2A6A"/>
    <w:rsid w:val="004E67C1"/>
    <w:rsid w:val="004E6AE1"/>
    <w:rsid w:val="004E6FE1"/>
    <w:rsid w:val="004E772F"/>
    <w:rsid w:val="004F182F"/>
    <w:rsid w:val="004F36AE"/>
    <w:rsid w:val="004F3A04"/>
    <w:rsid w:val="004F65CC"/>
    <w:rsid w:val="004F6F9E"/>
    <w:rsid w:val="004F73FA"/>
    <w:rsid w:val="004F7D37"/>
    <w:rsid w:val="0050114E"/>
    <w:rsid w:val="00504977"/>
    <w:rsid w:val="00504BD1"/>
    <w:rsid w:val="00505914"/>
    <w:rsid w:val="00505CF6"/>
    <w:rsid w:val="00507456"/>
    <w:rsid w:val="00507F51"/>
    <w:rsid w:val="005109C3"/>
    <w:rsid w:val="00511C1F"/>
    <w:rsid w:val="0051287E"/>
    <w:rsid w:val="0051295F"/>
    <w:rsid w:val="00514D8E"/>
    <w:rsid w:val="00520D4A"/>
    <w:rsid w:val="00521D37"/>
    <w:rsid w:val="00522FA3"/>
    <w:rsid w:val="0052301C"/>
    <w:rsid w:val="00526C09"/>
    <w:rsid w:val="00526E03"/>
    <w:rsid w:val="00530431"/>
    <w:rsid w:val="0053167D"/>
    <w:rsid w:val="00532AA9"/>
    <w:rsid w:val="00535555"/>
    <w:rsid w:val="00540045"/>
    <w:rsid w:val="0054007B"/>
    <w:rsid w:val="005418E3"/>
    <w:rsid w:val="00541D39"/>
    <w:rsid w:val="00541F67"/>
    <w:rsid w:val="00541F73"/>
    <w:rsid w:val="0054352A"/>
    <w:rsid w:val="0054566C"/>
    <w:rsid w:val="00545E6F"/>
    <w:rsid w:val="0055146D"/>
    <w:rsid w:val="005535F4"/>
    <w:rsid w:val="005553AE"/>
    <w:rsid w:val="005556D7"/>
    <w:rsid w:val="00556699"/>
    <w:rsid w:val="00560D40"/>
    <w:rsid w:val="00561194"/>
    <w:rsid w:val="00563E44"/>
    <w:rsid w:val="00564434"/>
    <w:rsid w:val="005656CE"/>
    <w:rsid w:val="00566FCD"/>
    <w:rsid w:val="005678CC"/>
    <w:rsid w:val="005704DD"/>
    <w:rsid w:val="00570821"/>
    <w:rsid w:val="005713CD"/>
    <w:rsid w:val="00572C90"/>
    <w:rsid w:val="00575625"/>
    <w:rsid w:val="005766E4"/>
    <w:rsid w:val="00582456"/>
    <w:rsid w:val="00583450"/>
    <w:rsid w:val="00585127"/>
    <w:rsid w:val="00585391"/>
    <w:rsid w:val="00585F68"/>
    <w:rsid w:val="00586289"/>
    <w:rsid w:val="00587B53"/>
    <w:rsid w:val="005917DB"/>
    <w:rsid w:val="00595B68"/>
    <w:rsid w:val="005A0726"/>
    <w:rsid w:val="005A1605"/>
    <w:rsid w:val="005A199C"/>
    <w:rsid w:val="005A3E42"/>
    <w:rsid w:val="005A4186"/>
    <w:rsid w:val="005A518A"/>
    <w:rsid w:val="005A54F5"/>
    <w:rsid w:val="005A65BA"/>
    <w:rsid w:val="005A70C9"/>
    <w:rsid w:val="005B023A"/>
    <w:rsid w:val="005B0CCB"/>
    <w:rsid w:val="005B0FE2"/>
    <w:rsid w:val="005B2163"/>
    <w:rsid w:val="005B2B49"/>
    <w:rsid w:val="005B3FDD"/>
    <w:rsid w:val="005B43DD"/>
    <w:rsid w:val="005B4F4C"/>
    <w:rsid w:val="005B5768"/>
    <w:rsid w:val="005B6350"/>
    <w:rsid w:val="005B7DF0"/>
    <w:rsid w:val="005C3AE6"/>
    <w:rsid w:val="005C576E"/>
    <w:rsid w:val="005C7D58"/>
    <w:rsid w:val="005D0855"/>
    <w:rsid w:val="005D2AD9"/>
    <w:rsid w:val="005D2BE3"/>
    <w:rsid w:val="005D2CF4"/>
    <w:rsid w:val="005D2FC6"/>
    <w:rsid w:val="005D7D96"/>
    <w:rsid w:val="005E0BE6"/>
    <w:rsid w:val="005E341A"/>
    <w:rsid w:val="005E3AEF"/>
    <w:rsid w:val="005E4433"/>
    <w:rsid w:val="005E4467"/>
    <w:rsid w:val="005E45BA"/>
    <w:rsid w:val="005E45CD"/>
    <w:rsid w:val="005E48A2"/>
    <w:rsid w:val="005E4E47"/>
    <w:rsid w:val="005E5A5A"/>
    <w:rsid w:val="005E66A1"/>
    <w:rsid w:val="005F05A2"/>
    <w:rsid w:val="005F09BF"/>
    <w:rsid w:val="005F485E"/>
    <w:rsid w:val="005F6289"/>
    <w:rsid w:val="005F6F66"/>
    <w:rsid w:val="005F701C"/>
    <w:rsid w:val="006000FD"/>
    <w:rsid w:val="00600F99"/>
    <w:rsid w:val="0060153D"/>
    <w:rsid w:val="00604071"/>
    <w:rsid w:val="00604B29"/>
    <w:rsid w:val="00606A4A"/>
    <w:rsid w:val="006103F3"/>
    <w:rsid w:val="00611D57"/>
    <w:rsid w:val="00611F0D"/>
    <w:rsid w:val="00614150"/>
    <w:rsid w:val="00614243"/>
    <w:rsid w:val="006144AA"/>
    <w:rsid w:val="00614E54"/>
    <w:rsid w:val="00623644"/>
    <w:rsid w:val="00624881"/>
    <w:rsid w:val="00626BE5"/>
    <w:rsid w:val="006270B0"/>
    <w:rsid w:val="00630137"/>
    <w:rsid w:val="00630F26"/>
    <w:rsid w:val="0063530E"/>
    <w:rsid w:val="00636E8E"/>
    <w:rsid w:val="006374C4"/>
    <w:rsid w:val="00637805"/>
    <w:rsid w:val="00640879"/>
    <w:rsid w:val="00644BD8"/>
    <w:rsid w:val="006456E4"/>
    <w:rsid w:val="0064724D"/>
    <w:rsid w:val="00647852"/>
    <w:rsid w:val="006502C3"/>
    <w:rsid w:val="00650474"/>
    <w:rsid w:val="00650B83"/>
    <w:rsid w:val="006519F5"/>
    <w:rsid w:val="00652A7F"/>
    <w:rsid w:val="00652F5A"/>
    <w:rsid w:val="00653B05"/>
    <w:rsid w:val="006543CD"/>
    <w:rsid w:val="00655007"/>
    <w:rsid w:val="00656361"/>
    <w:rsid w:val="00660C9C"/>
    <w:rsid w:val="00670078"/>
    <w:rsid w:val="00670C4F"/>
    <w:rsid w:val="0067169D"/>
    <w:rsid w:val="00671905"/>
    <w:rsid w:val="00671E0E"/>
    <w:rsid w:val="0067590F"/>
    <w:rsid w:val="006759D5"/>
    <w:rsid w:val="00675DE5"/>
    <w:rsid w:val="00676F75"/>
    <w:rsid w:val="0068049C"/>
    <w:rsid w:val="00681D31"/>
    <w:rsid w:val="00682C30"/>
    <w:rsid w:val="00683036"/>
    <w:rsid w:val="006833AC"/>
    <w:rsid w:val="0068431D"/>
    <w:rsid w:val="00684438"/>
    <w:rsid w:val="00685DDB"/>
    <w:rsid w:val="00687476"/>
    <w:rsid w:val="006875C4"/>
    <w:rsid w:val="00691264"/>
    <w:rsid w:val="00691A47"/>
    <w:rsid w:val="00691A67"/>
    <w:rsid w:val="00693446"/>
    <w:rsid w:val="0069409E"/>
    <w:rsid w:val="00695986"/>
    <w:rsid w:val="00696A4D"/>
    <w:rsid w:val="006A08F4"/>
    <w:rsid w:val="006A31BC"/>
    <w:rsid w:val="006A35E1"/>
    <w:rsid w:val="006A3F6C"/>
    <w:rsid w:val="006A450E"/>
    <w:rsid w:val="006A50EC"/>
    <w:rsid w:val="006A6146"/>
    <w:rsid w:val="006B074C"/>
    <w:rsid w:val="006B16BC"/>
    <w:rsid w:val="006B2C00"/>
    <w:rsid w:val="006B32B6"/>
    <w:rsid w:val="006B5890"/>
    <w:rsid w:val="006B5BF4"/>
    <w:rsid w:val="006B5C4A"/>
    <w:rsid w:val="006C22F8"/>
    <w:rsid w:val="006C35A7"/>
    <w:rsid w:val="006C4102"/>
    <w:rsid w:val="006C7DB9"/>
    <w:rsid w:val="006D009E"/>
    <w:rsid w:val="006D0D76"/>
    <w:rsid w:val="006D0FA9"/>
    <w:rsid w:val="006D1199"/>
    <w:rsid w:val="006D4DD2"/>
    <w:rsid w:val="006E3A23"/>
    <w:rsid w:val="006E4DD0"/>
    <w:rsid w:val="006F02EA"/>
    <w:rsid w:val="006F0E6A"/>
    <w:rsid w:val="006F2AC6"/>
    <w:rsid w:val="006F39F8"/>
    <w:rsid w:val="006F4CB7"/>
    <w:rsid w:val="006F4DB8"/>
    <w:rsid w:val="006F50B5"/>
    <w:rsid w:val="006F694A"/>
    <w:rsid w:val="006F79E3"/>
    <w:rsid w:val="006F79F3"/>
    <w:rsid w:val="007002D8"/>
    <w:rsid w:val="007009D8"/>
    <w:rsid w:val="00700D61"/>
    <w:rsid w:val="00704446"/>
    <w:rsid w:val="007073B4"/>
    <w:rsid w:val="007073D9"/>
    <w:rsid w:val="007076EB"/>
    <w:rsid w:val="00707EFE"/>
    <w:rsid w:val="00711069"/>
    <w:rsid w:val="007112DA"/>
    <w:rsid w:val="007132B6"/>
    <w:rsid w:val="007159A9"/>
    <w:rsid w:val="00716137"/>
    <w:rsid w:val="007162FC"/>
    <w:rsid w:val="007173D4"/>
    <w:rsid w:val="00724348"/>
    <w:rsid w:val="00725578"/>
    <w:rsid w:val="007266FC"/>
    <w:rsid w:val="00730025"/>
    <w:rsid w:val="0073130B"/>
    <w:rsid w:val="00731D69"/>
    <w:rsid w:val="0073491B"/>
    <w:rsid w:val="0073594E"/>
    <w:rsid w:val="00736225"/>
    <w:rsid w:val="00736B07"/>
    <w:rsid w:val="0073700D"/>
    <w:rsid w:val="00737796"/>
    <w:rsid w:val="0074174B"/>
    <w:rsid w:val="00741B56"/>
    <w:rsid w:val="00742AEB"/>
    <w:rsid w:val="00742B0E"/>
    <w:rsid w:val="007473D5"/>
    <w:rsid w:val="007473E7"/>
    <w:rsid w:val="007514D9"/>
    <w:rsid w:val="0075152D"/>
    <w:rsid w:val="0075539A"/>
    <w:rsid w:val="00755E4B"/>
    <w:rsid w:val="0075743B"/>
    <w:rsid w:val="00762A99"/>
    <w:rsid w:val="00764A9C"/>
    <w:rsid w:val="00767342"/>
    <w:rsid w:val="00770829"/>
    <w:rsid w:val="007710C4"/>
    <w:rsid w:val="007730D0"/>
    <w:rsid w:val="007733F4"/>
    <w:rsid w:val="00773A87"/>
    <w:rsid w:val="00773E67"/>
    <w:rsid w:val="007762C8"/>
    <w:rsid w:val="00777F6B"/>
    <w:rsid w:val="0078088B"/>
    <w:rsid w:val="007814A9"/>
    <w:rsid w:val="0078176F"/>
    <w:rsid w:val="00782B2A"/>
    <w:rsid w:val="00782DA2"/>
    <w:rsid w:val="00784F96"/>
    <w:rsid w:val="00785C04"/>
    <w:rsid w:val="00785F65"/>
    <w:rsid w:val="007863D5"/>
    <w:rsid w:val="00786BCE"/>
    <w:rsid w:val="00786ED4"/>
    <w:rsid w:val="007875B4"/>
    <w:rsid w:val="007878DF"/>
    <w:rsid w:val="00791337"/>
    <w:rsid w:val="00793E82"/>
    <w:rsid w:val="0079551F"/>
    <w:rsid w:val="007957B6"/>
    <w:rsid w:val="00797C97"/>
    <w:rsid w:val="007A12CF"/>
    <w:rsid w:val="007A164F"/>
    <w:rsid w:val="007A18AC"/>
    <w:rsid w:val="007A1B9B"/>
    <w:rsid w:val="007A2496"/>
    <w:rsid w:val="007A2A21"/>
    <w:rsid w:val="007A335C"/>
    <w:rsid w:val="007A3537"/>
    <w:rsid w:val="007A5240"/>
    <w:rsid w:val="007A5A12"/>
    <w:rsid w:val="007A6534"/>
    <w:rsid w:val="007B0C4A"/>
    <w:rsid w:val="007B1E06"/>
    <w:rsid w:val="007B2908"/>
    <w:rsid w:val="007B2B35"/>
    <w:rsid w:val="007B2B80"/>
    <w:rsid w:val="007B3BA2"/>
    <w:rsid w:val="007B42C7"/>
    <w:rsid w:val="007B52C3"/>
    <w:rsid w:val="007B5840"/>
    <w:rsid w:val="007B5954"/>
    <w:rsid w:val="007B6043"/>
    <w:rsid w:val="007C0078"/>
    <w:rsid w:val="007C02E6"/>
    <w:rsid w:val="007C211C"/>
    <w:rsid w:val="007D2B54"/>
    <w:rsid w:val="007D54A1"/>
    <w:rsid w:val="007D638C"/>
    <w:rsid w:val="007D6B1C"/>
    <w:rsid w:val="007E0466"/>
    <w:rsid w:val="007E1D59"/>
    <w:rsid w:val="007E213B"/>
    <w:rsid w:val="007E27E6"/>
    <w:rsid w:val="007E2D2B"/>
    <w:rsid w:val="007E41B9"/>
    <w:rsid w:val="007E435C"/>
    <w:rsid w:val="007E476C"/>
    <w:rsid w:val="007F059C"/>
    <w:rsid w:val="007F08F2"/>
    <w:rsid w:val="007F0999"/>
    <w:rsid w:val="007F4318"/>
    <w:rsid w:val="007F4DAD"/>
    <w:rsid w:val="007F767B"/>
    <w:rsid w:val="007F793F"/>
    <w:rsid w:val="008007DE"/>
    <w:rsid w:val="00800C88"/>
    <w:rsid w:val="008016AF"/>
    <w:rsid w:val="008018E3"/>
    <w:rsid w:val="008038EB"/>
    <w:rsid w:val="00803FC7"/>
    <w:rsid w:val="008100BA"/>
    <w:rsid w:val="008100F6"/>
    <w:rsid w:val="00812484"/>
    <w:rsid w:val="008155D0"/>
    <w:rsid w:val="00817DD4"/>
    <w:rsid w:val="008201A8"/>
    <w:rsid w:val="00820203"/>
    <w:rsid w:val="008217A0"/>
    <w:rsid w:val="008217BB"/>
    <w:rsid w:val="00822840"/>
    <w:rsid w:val="00823A18"/>
    <w:rsid w:val="00823E18"/>
    <w:rsid w:val="00824183"/>
    <w:rsid w:val="00826A25"/>
    <w:rsid w:val="00826D41"/>
    <w:rsid w:val="0082701F"/>
    <w:rsid w:val="0083055C"/>
    <w:rsid w:val="00833D6F"/>
    <w:rsid w:val="00834466"/>
    <w:rsid w:val="0083448F"/>
    <w:rsid w:val="00834C5F"/>
    <w:rsid w:val="0083728B"/>
    <w:rsid w:val="00840106"/>
    <w:rsid w:val="00842270"/>
    <w:rsid w:val="008426C7"/>
    <w:rsid w:val="00842E99"/>
    <w:rsid w:val="008439D9"/>
    <w:rsid w:val="00843A14"/>
    <w:rsid w:val="008450DD"/>
    <w:rsid w:val="0084515F"/>
    <w:rsid w:val="0084575D"/>
    <w:rsid w:val="0084575E"/>
    <w:rsid w:val="00845E9F"/>
    <w:rsid w:val="0085003C"/>
    <w:rsid w:val="00853FBC"/>
    <w:rsid w:val="0085605C"/>
    <w:rsid w:val="00856706"/>
    <w:rsid w:val="00856824"/>
    <w:rsid w:val="00857F73"/>
    <w:rsid w:val="0086115E"/>
    <w:rsid w:val="008630A5"/>
    <w:rsid w:val="00864D55"/>
    <w:rsid w:val="008650CA"/>
    <w:rsid w:val="008669F3"/>
    <w:rsid w:val="00873738"/>
    <w:rsid w:val="00874F1E"/>
    <w:rsid w:val="008750F6"/>
    <w:rsid w:val="0087657B"/>
    <w:rsid w:val="00881436"/>
    <w:rsid w:val="00883649"/>
    <w:rsid w:val="00883BAC"/>
    <w:rsid w:val="00883CDA"/>
    <w:rsid w:val="0088464B"/>
    <w:rsid w:val="00885A9B"/>
    <w:rsid w:val="00885FA1"/>
    <w:rsid w:val="008905AD"/>
    <w:rsid w:val="00890C31"/>
    <w:rsid w:val="0089361D"/>
    <w:rsid w:val="00894176"/>
    <w:rsid w:val="008965C6"/>
    <w:rsid w:val="008970B7"/>
    <w:rsid w:val="00897345"/>
    <w:rsid w:val="008A007E"/>
    <w:rsid w:val="008A037E"/>
    <w:rsid w:val="008A134A"/>
    <w:rsid w:val="008A1371"/>
    <w:rsid w:val="008A441F"/>
    <w:rsid w:val="008A4EF3"/>
    <w:rsid w:val="008A4F5A"/>
    <w:rsid w:val="008B163C"/>
    <w:rsid w:val="008B1695"/>
    <w:rsid w:val="008B1FED"/>
    <w:rsid w:val="008B2F74"/>
    <w:rsid w:val="008B3175"/>
    <w:rsid w:val="008B48F1"/>
    <w:rsid w:val="008B5940"/>
    <w:rsid w:val="008C1048"/>
    <w:rsid w:val="008C1B80"/>
    <w:rsid w:val="008C2934"/>
    <w:rsid w:val="008C539D"/>
    <w:rsid w:val="008C555D"/>
    <w:rsid w:val="008D0436"/>
    <w:rsid w:val="008D1176"/>
    <w:rsid w:val="008D1859"/>
    <w:rsid w:val="008D405D"/>
    <w:rsid w:val="008D40C3"/>
    <w:rsid w:val="008D4757"/>
    <w:rsid w:val="008D5005"/>
    <w:rsid w:val="008D5905"/>
    <w:rsid w:val="008E1402"/>
    <w:rsid w:val="008E27C9"/>
    <w:rsid w:val="008E41EB"/>
    <w:rsid w:val="008E4F27"/>
    <w:rsid w:val="008E5966"/>
    <w:rsid w:val="008E7038"/>
    <w:rsid w:val="008F0075"/>
    <w:rsid w:val="008F0A7C"/>
    <w:rsid w:val="008F5260"/>
    <w:rsid w:val="008F6CBF"/>
    <w:rsid w:val="0090041F"/>
    <w:rsid w:val="009006A2"/>
    <w:rsid w:val="0090162B"/>
    <w:rsid w:val="0090289E"/>
    <w:rsid w:val="00902B0F"/>
    <w:rsid w:val="00902C10"/>
    <w:rsid w:val="00905C92"/>
    <w:rsid w:val="0090606C"/>
    <w:rsid w:val="00906290"/>
    <w:rsid w:val="00906443"/>
    <w:rsid w:val="009124D9"/>
    <w:rsid w:val="0091370A"/>
    <w:rsid w:val="00913A9A"/>
    <w:rsid w:val="00913DA7"/>
    <w:rsid w:val="009144E6"/>
    <w:rsid w:val="00914915"/>
    <w:rsid w:val="0092133A"/>
    <w:rsid w:val="0092495B"/>
    <w:rsid w:val="00926943"/>
    <w:rsid w:val="0092697B"/>
    <w:rsid w:val="0092719B"/>
    <w:rsid w:val="009308BF"/>
    <w:rsid w:val="0093101D"/>
    <w:rsid w:val="00931BE0"/>
    <w:rsid w:val="0093259A"/>
    <w:rsid w:val="00932CB6"/>
    <w:rsid w:val="00932EA9"/>
    <w:rsid w:val="009337BA"/>
    <w:rsid w:val="0093453E"/>
    <w:rsid w:val="009348C2"/>
    <w:rsid w:val="009372C6"/>
    <w:rsid w:val="00940E6B"/>
    <w:rsid w:val="009412A8"/>
    <w:rsid w:val="00941897"/>
    <w:rsid w:val="009428BA"/>
    <w:rsid w:val="0094412D"/>
    <w:rsid w:val="009449CF"/>
    <w:rsid w:val="00946657"/>
    <w:rsid w:val="00946BAE"/>
    <w:rsid w:val="00951E44"/>
    <w:rsid w:val="00952E58"/>
    <w:rsid w:val="0095593A"/>
    <w:rsid w:val="009561F0"/>
    <w:rsid w:val="00956289"/>
    <w:rsid w:val="00956E65"/>
    <w:rsid w:val="0096005F"/>
    <w:rsid w:val="00962E87"/>
    <w:rsid w:val="00965E8B"/>
    <w:rsid w:val="00966593"/>
    <w:rsid w:val="009666E6"/>
    <w:rsid w:val="00966EEE"/>
    <w:rsid w:val="00967C55"/>
    <w:rsid w:val="009707D9"/>
    <w:rsid w:val="00971033"/>
    <w:rsid w:val="009710AB"/>
    <w:rsid w:val="009718C6"/>
    <w:rsid w:val="00971DAB"/>
    <w:rsid w:val="00973600"/>
    <w:rsid w:val="0097428F"/>
    <w:rsid w:val="009744E8"/>
    <w:rsid w:val="00977066"/>
    <w:rsid w:val="00977B35"/>
    <w:rsid w:val="0098131C"/>
    <w:rsid w:val="009821B7"/>
    <w:rsid w:val="00982622"/>
    <w:rsid w:val="0098316C"/>
    <w:rsid w:val="0098387B"/>
    <w:rsid w:val="00987E1D"/>
    <w:rsid w:val="00990C5E"/>
    <w:rsid w:val="00992355"/>
    <w:rsid w:val="009A24D0"/>
    <w:rsid w:val="009A6004"/>
    <w:rsid w:val="009B4504"/>
    <w:rsid w:val="009B5815"/>
    <w:rsid w:val="009B724C"/>
    <w:rsid w:val="009C0C82"/>
    <w:rsid w:val="009C2B77"/>
    <w:rsid w:val="009C4D3C"/>
    <w:rsid w:val="009C4F3B"/>
    <w:rsid w:val="009C585E"/>
    <w:rsid w:val="009C5C24"/>
    <w:rsid w:val="009C7FE5"/>
    <w:rsid w:val="009D2FAE"/>
    <w:rsid w:val="009D3E8B"/>
    <w:rsid w:val="009D4D48"/>
    <w:rsid w:val="009D4D6C"/>
    <w:rsid w:val="009D6EE1"/>
    <w:rsid w:val="009D751C"/>
    <w:rsid w:val="009E02C4"/>
    <w:rsid w:val="009E0809"/>
    <w:rsid w:val="009E0ED2"/>
    <w:rsid w:val="009E104A"/>
    <w:rsid w:val="009E39AB"/>
    <w:rsid w:val="009E45D1"/>
    <w:rsid w:val="009E5803"/>
    <w:rsid w:val="009F08E2"/>
    <w:rsid w:val="009F11AF"/>
    <w:rsid w:val="009F2E50"/>
    <w:rsid w:val="009F50FC"/>
    <w:rsid w:val="009F55C4"/>
    <w:rsid w:val="009F65F2"/>
    <w:rsid w:val="009F6A80"/>
    <w:rsid w:val="009F7C60"/>
    <w:rsid w:val="00A0034D"/>
    <w:rsid w:val="00A014C3"/>
    <w:rsid w:val="00A02385"/>
    <w:rsid w:val="00A03FA3"/>
    <w:rsid w:val="00A05CFE"/>
    <w:rsid w:val="00A0768F"/>
    <w:rsid w:val="00A0775C"/>
    <w:rsid w:val="00A100A7"/>
    <w:rsid w:val="00A10126"/>
    <w:rsid w:val="00A1102B"/>
    <w:rsid w:val="00A136A5"/>
    <w:rsid w:val="00A14F52"/>
    <w:rsid w:val="00A1637B"/>
    <w:rsid w:val="00A16949"/>
    <w:rsid w:val="00A16F4F"/>
    <w:rsid w:val="00A211AE"/>
    <w:rsid w:val="00A21359"/>
    <w:rsid w:val="00A21511"/>
    <w:rsid w:val="00A23C9A"/>
    <w:rsid w:val="00A250D4"/>
    <w:rsid w:val="00A25336"/>
    <w:rsid w:val="00A25445"/>
    <w:rsid w:val="00A26DAD"/>
    <w:rsid w:val="00A27BB9"/>
    <w:rsid w:val="00A304DF"/>
    <w:rsid w:val="00A30630"/>
    <w:rsid w:val="00A30E2E"/>
    <w:rsid w:val="00A31FEF"/>
    <w:rsid w:val="00A32641"/>
    <w:rsid w:val="00A32EE4"/>
    <w:rsid w:val="00A33CD2"/>
    <w:rsid w:val="00A36CA5"/>
    <w:rsid w:val="00A37287"/>
    <w:rsid w:val="00A40283"/>
    <w:rsid w:val="00A4140C"/>
    <w:rsid w:val="00A418C3"/>
    <w:rsid w:val="00A44954"/>
    <w:rsid w:val="00A44C4C"/>
    <w:rsid w:val="00A45731"/>
    <w:rsid w:val="00A4669D"/>
    <w:rsid w:val="00A46C72"/>
    <w:rsid w:val="00A50714"/>
    <w:rsid w:val="00A51492"/>
    <w:rsid w:val="00A52E83"/>
    <w:rsid w:val="00A53EF4"/>
    <w:rsid w:val="00A54AAE"/>
    <w:rsid w:val="00A54AD0"/>
    <w:rsid w:val="00A550AE"/>
    <w:rsid w:val="00A566E2"/>
    <w:rsid w:val="00A57711"/>
    <w:rsid w:val="00A60957"/>
    <w:rsid w:val="00A626AB"/>
    <w:rsid w:val="00A714FF"/>
    <w:rsid w:val="00A729E9"/>
    <w:rsid w:val="00A77C82"/>
    <w:rsid w:val="00A81012"/>
    <w:rsid w:val="00A84112"/>
    <w:rsid w:val="00A84926"/>
    <w:rsid w:val="00A8744E"/>
    <w:rsid w:val="00A87526"/>
    <w:rsid w:val="00A87C2F"/>
    <w:rsid w:val="00A90A1E"/>
    <w:rsid w:val="00A92EA9"/>
    <w:rsid w:val="00A933BD"/>
    <w:rsid w:val="00A9424D"/>
    <w:rsid w:val="00A942ED"/>
    <w:rsid w:val="00A95433"/>
    <w:rsid w:val="00A95BD4"/>
    <w:rsid w:val="00A9752C"/>
    <w:rsid w:val="00AA326E"/>
    <w:rsid w:val="00AA4136"/>
    <w:rsid w:val="00AA61CF"/>
    <w:rsid w:val="00AA71B3"/>
    <w:rsid w:val="00AA78B7"/>
    <w:rsid w:val="00AB0098"/>
    <w:rsid w:val="00AB127C"/>
    <w:rsid w:val="00AB1892"/>
    <w:rsid w:val="00AB18A8"/>
    <w:rsid w:val="00AB2963"/>
    <w:rsid w:val="00AB3961"/>
    <w:rsid w:val="00AB62FE"/>
    <w:rsid w:val="00AC16FB"/>
    <w:rsid w:val="00AC2B1B"/>
    <w:rsid w:val="00AC2F0E"/>
    <w:rsid w:val="00AC7438"/>
    <w:rsid w:val="00AC79D2"/>
    <w:rsid w:val="00AD028C"/>
    <w:rsid w:val="00AD0CA3"/>
    <w:rsid w:val="00AD2879"/>
    <w:rsid w:val="00AD3111"/>
    <w:rsid w:val="00AD3FFA"/>
    <w:rsid w:val="00AD4FDA"/>
    <w:rsid w:val="00AD73A1"/>
    <w:rsid w:val="00AD7636"/>
    <w:rsid w:val="00AD7994"/>
    <w:rsid w:val="00AD7DD1"/>
    <w:rsid w:val="00AE2FC5"/>
    <w:rsid w:val="00AE390A"/>
    <w:rsid w:val="00AE4726"/>
    <w:rsid w:val="00AE5E8F"/>
    <w:rsid w:val="00AE68CD"/>
    <w:rsid w:val="00AE72DF"/>
    <w:rsid w:val="00AF1638"/>
    <w:rsid w:val="00AF2046"/>
    <w:rsid w:val="00AF26A4"/>
    <w:rsid w:val="00AF4627"/>
    <w:rsid w:val="00AF47F0"/>
    <w:rsid w:val="00AF6464"/>
    <w:rsid w:val="00AF79AC"/>
    <w:rsid w:val="00B01764"/>
    <w:rsid w:val="00B01B3D"/>
    <w:rsid w:val="00B01FC0"/>
    <w:rsid w:val="00B06E22"/>
    <w:rsid w:val="00B07088"/>
    <w:rsid w:val="00B10858"/>
    <w:rsid w:val="00B1120D"/>
    <w:rsid w:val="00B12088"/>
    <w:rsid w:val="00B12D84"/>
    <w:rsid w:val="00B14341"/>
    <w:rsid w:val="00B15534"/>
    <w:rsid w:val="00B15FB2"/>
    <w:rsid w:val="00B231FD"/>
    <w:rsid w:val="00B24BF4"/>
    <w:rsid w:val="00B269C4"/>
    <w:rsid w:val="00B27691"/>
    <w:rsid w:val="00B27D7A"/>
    <w:rsid w:val="00B27E84"/>
    <w:rsid w:val="00B301D5"/>
    <w:rsid w:val="00B310F9"/>
    <w:rsid w:val="00B31953"/>
    <w:rsid w:val="00B32880"/>
    <w:rsid w:val="00B35802"/>
    <w:rsid w:val="00B36CED"/>
    <w:rsid w:val="00B40AED"/>
    <w:rsid w:val="00B414FA"/>
    <w:rsid w:val="00B42AC0"/>
    <w:rsid w:val="00B435F4"/>
    <w:rsid w:val="00B43ADF"/>
    <w:rsid w:val="00B44D8B"/>
    <w:rsid w:val="00B45624"/>
    <w:rsid w:val="00B457D6"/>
    <w:rsid w:val="00B51778"/>
    <w:rsid w:val="00B52DE9"/>
    <w:rsid w:val="00B54115"/>
    <w:rsid w:val="00B55492"/>
    <w:rsid w:val="00B57F4C"/>
    <w:rsid w:val="00B602E4"/>
    <w:rsid w:val="00B6049F"/>
    <w:rsid w:val="00B6064A"/>
    <w:rsid w:val="00B60D60"/>
    <w:rsid w:val="00B6242E"/>
    <w:rsid w:val="00B62655"/>
    <w:rsid w:val="00B6312C"/>
    <w:rsid w:val="00B6704E"/>
    <w:rsid w:val="00B67F44"/>
    <w:rsid w:val="00B71093"/>
    <w:rsid w:val="00B71102"/>
    <w:rsid w:val="00B74007"/>
    <w:rsid w:val="00B80B5B"/>
    <w:rsid w:val="00B80F1C"/>
    <w:rsid w:val="00B82B22"/>
    <w:rsid w:val="00B856C1"/>
    <w:rsid w:val="00B85DE0"/>
    <w:rsid w:val="00B86A6F"/>
    <w:rsid w:val="00B8731A"/>
    <w:rsid w:val="00B87D76"/>
    <w:rsid w:val="00B922CF"/>
    <w:rsid w:val="00B92FC5"/>
    <w:rsid w:val="00B94704"/>
    <w:rsid w:val="00B94957"/>
    <w:rsid w:val="00B97DB9"/>
    <w:rsid w:val="00BA3A8F"/>
    <w:rsid w:val="00BA3FF2"/>
    <w:rsid w:val="00BA6F46"/>
    <w:rsid w:val="00BA7874"/>
    <w:rsid w:val="00BA7FE0"/>
    <w:rsid w:val="00BB1C70"/>
    <w:rsid w:val="00BB3264"/>
    <w:rsid w:val="00BB3A37"/>
    <w:rsid w:val="00BB7E49"/>
    <w:rsid w:val="00BC0041"/>
    <w:rsid w:val="00BC22B5"/>
    <w:rsid w:val="00BC3A30"/>
    <w:rsid w:val="00BC4928"/>
    <w:rsid w:val="00BC4ACD"/>
    <w:rsid w:val="00BC4F05"/>
    <w:rsid w:val="00BC5432"/>
    <w:rsid w:val="00BC5B4C"/>
    <w:rsid w:val="00BD0586"/>
    <w:rsid w:val="00BD2418"/>
    <w:rsid w:val="00BD737D"/>
    <w:rsid w:val="00BE10B8"/>
    <w:rsid w:val="00BE2C63"/>
    <w:rsid w:val="00BE4F90"/>
    <w:rsid w:val="00BE62EA"/>
    <w:rsid w:val="00BE6719"/>
    <w:rsid w:val="00BE6AC7"/>
    <w:rsid w:val="00BE6CAA"/>
    <w:rsid w:val="00BF0E2E"/>
    <w:rsid w:val="00BF1102"/>
    <w:rsid w:val="00BF1F7E"/>
    <w:rsid w:val="00BF2DE2"/>
    <w:rsid w:val="00BF30DC"/>
    <w:rsid w:val="00BF56B2"/>
    <w:rsid w:val="00BF58C0"/>
    <w:rsid w:val="00C00F15"/>
    <w:rsid w:val="00C01439"/>
    <w:rsid w:val="00C01642"/>
    <w:rsid w:val="00C03A52"/>
    <w:rsid w:val="00C042F4"/>
    <w:rsid w:val="00C05665"/>
    <w:rsid w:val="00C05896"/>
    <w:rsid w:val="00C062C5"/>
    <w:rsid w:val="00C0696B"/>
    <w:rsid w:val="00C07546"/>
    <w:rsid w:val="00C105B0"/>
    <w:rsid w:val="00C1611B"/>
    <w:rsid w:val="00C165E7"/>
    <w:rsid w:val="00C1684E"/>
    <w:rsid w:val="00C17259"/>
    <w:rsid w:val="00C21734"/>
    <w:rsid w:val="00C219C6"/>
    <w:rsid w:val="00C23725"/>
    <w:rsid w:val="00C23F37"/>
    <w:rsid w:val="00C24401"/>
    <w:rsid w:val="00C24C9D"/>
    <w:rsid w:val="00C24EE4"/>
    <w:rsid w:val="00C26409"/>
    <w:rsid w:val="00C30717"/>
    <w:rsid w:val="00C309DD"/>
    <w:rsid w:val="00C30FD9"/>
    <w:rsid w:val="00C31883"/>
    <w:rsid w:val="00C31E8A"/>
    <w:rsid w:val="00C324FD"/>
    <w:rsid w:val="00C325A9"/>
    <w:rsid w:val="00C331C3"/>
    <w:rsid w:val="00C33C8A"/>
    <w:rsid w:val="00C418E4"/>
    <w:rsid w:val="00C43BFB"/>
    <w:rsid w:val="00C4697A"/>
    <w:rsid w:val="00C46F16"/>
    <w:rsid w:val="00C47E62"/>
    <w:rsid w:val="00C502E5"/>
    <w:rsid w:val="00C53267"/>
    <w:rsid w:val="00C54DC0"/>
    <w:rsid w:val="00C5543F"/>
    <w:rsid w:val="00C55A37"/>
    <w:rsid w:val="00C56607"/>
    <w:rsid w:val="00C56F16"/>
    <w:rsid w:val="00C61A80"/>
    <w:rsid w:val="00C61A9E"/>
    <w:rsid w:val="00C63828"/>
    <w:rsid w:val="00C638E3"/>
    <w:rsid w:val="00C63D0F"/>
    <w:rsid w:val="00C63D74"/>
    <w:rsid w:val="00C64BFB"/>
    <w:rsid w:val="00C64F36"/>
    <w:rsid w:val="00C655C0"/>
    <w:rsid w:val="00C65885"/>
    <w:rsid w:val="00C660D4"/>
    <w:rsid w:val="00C66889"/>
    <w:rsid w:val="00C67C72"/>
    <w:rsid w:val="00C70C56"/>
    <w:rsid w:val="00C71158"/>
    <w:rsid w:val="00C71200"/>
    <w:rsid w:val="00C71BD7"/>
    <w:rsid w:val="00C7539B"/>
    <w:rsid w:val="00C76D63"/>
    <w:rsid w:val="00C80052"/>
    <w:rsid w:val="00C80244"/>
    <w:rsid w:val="00C810F7"/>
    <w:rsid w:val="00C81367"/>
    <w:rsid w:val="00C823A9"/>
    <w:rsid w:val="00C85D34"/>
    <w:rsid w:val="00C85E4B"/>
    <w:rsid w:val="00C91C1B"/>
    <w:rsid w:val="00C93256"/>
    <w:rsid w:val="00C9369A"/>
    <w:rsid w:val="00C93A1F"/>
    <w:rsid w:val="00C943E2"/>
    <w:rsid w:val="00C94944"/>
    <w:rsid w:val="00C94F74"/>
    <w:rsid w:val="00CA0F77"/>
    <w:rsid w:val="00CA1890"/>
    <w:rsid w:val="00CA1D86"/>
    <w:rsid w:val="00CA2A48"/>
    <w:rsid w:val="00CA47F4"/>
    <w:rsid w:val="00CB0DE4"/>
    <w:rsid w:val="00CB2942"/>
    <w:rsid w:val="00CB3023"/>
    <w:rsid w:val="00CB3F1D"/>
    <w:rsid w:val="00CB496E"/>
    <w:rsid w:val="00CB4B2C"/>
    <w:rsid w:val="00CB5BB1"/>
    <w:rsid w:val="00CB62ED"/>
    <w:rsid w:val="00CB65FE"/>
    <w:rsid w:val="00CB762F"/>
    <w:rsid w:val="00CB7E98"/>
    <w:rsid w:val="00CC071F"/>
    <w:rsid w:val="00CC2192"/>
    <w:rsid w:val="00CC2A17"/>
    <w:rsid w:val="00CC7581"/>
    <w:rsid w:val="00CC7F58"/>
    <w:rsid w:val="00CD269A"/>
    <w:rsid w:val="00CD2D31"/>
    <w:rsid w:val="00CD3D09"/>
    <w:rsid w:val="00CD4F02"/>
    <w:rsid w:val="00CE0079"/>
    <w:rsid w:val="00CE1AF9"/>
    <w:rsid w:val="00CE24F0"/>
    <w:rsid w:val="00CE2C07"/>
    <w:rsid w:val="00CE4CAD"/>
    <w:rsid w:val="00CE65E6"/>
    <w:rsid w:val="00CE774D"/>
    <w:rsid w:val="00CE7C96"/>
    <w:rsid w:val="00CF1C87"/>
    <w:rsid w:val="00CF3547"/>
    <w:rsid w:val="00CF40A6"/>
    <w:rsid w:val="00CF4259"/>
    <w:rsid w:val="00CF46AE"/>
    <w:rsid w:val="00CF6539"/>
    <w:rsid w:val="00CF662E"/>
    <w:rsid w:val="00CF66DD"/>
    <w:rsid w:val="00CF6D7B"/>
    <w:rsid w:val="00D00B61"/>
    <w:rsid w:val="00D0199A"/>
    <w:rsid w:val="00D01D16"/>
    <w:rsid w:val="00D01FE3"/>
    <w:rsid w:val="00D02694"/>
    <w:rsid w:val="00D0581E"/>
    <w:rsid w:val="00D06FF4"/>
    <w:rsid w:val="00D0772F"/>
    <w:rsid w:val="00D10992"/>
    <w:rsid w:val="00D126EB"/>
    <w:rsid w:val="00D143CA"/>
    <w:rsid w:val="00D17776"/>
    <w:rsid w:val="00D22274"/>
    <w:rsid w:val="00D229FE"/>
    <w:rsid w:val="00D22D3E"/>
    <w:rsid w:val="00D24729"/>
    <w:rsid w:val="00D24B1E"/>
    <w:rsid w:val="00D26D3C"/>
    <w:rsid w:val="00D30927"/>
    <w:rsid w:val="00D313E2"/>
    <w:rsid w:val="00D32960"/>
    <w:rsid w:val="00D32E88"/>
    <w:rsid w:val="00D36464"/>
    <w:rsid w:val="00D41D95"/>
    <w:rsid w:val="00D41E31"/>
    <w:rsid w:val="00D41F2A"/>
    <w:rsid w:val="00D423D0"/>
    <w:rsid w:val="00D43011"/>
    <w:rsid w:val="00D432F2"/>
    <w:rsid w:val="00D44239"/>
    <w:rsid w:val="00D45ABA"/>
    <w:rsid w:val="00D4604A"/>
    <w:rsid w:val="00D4616C"/>
    <w:rsid w:val="00D507D6"/>
    <w:rsid w:val="00D521BD"/>
    <w:rsid w:val="00D54834"/>
    <w:rsid w:val="00D563FF"/>
    <w:rsid w:val="00D61209"/>
    <w:rsid w:val="00D61A9E"/>
    <w:rsid w:val="00D62C17"/>
    <w:rsid w:val="00D63EAE"/>
    <w:rsid w:val="00D72621"/>
    <w:rsid w:val="00D726DA"/>
    <w:rsid w:val="00D72C25"/>
    <w:rsid w:val="00D73E52"/>
    <w:rsid w:val="00D754B7"/>
    <w:rsid w:val="00D75E2A"/>
    <w:rsid w:val="00D76747"/>
    <w:rsid w:val="00D77F80"/>
    <w:rsid w:val="00D8244E"/>
    <w:rsid w:val="00D84C36"/>
    <w:rsid w:val="00D8541D"/>
    <w:rsid w:val="00D873E7"/>
    <w:rsid w:val="00D90452"/>
    <w:rsid w:val="00D922D9"/>
    <w:rsid w:val="00D9403F"/>
    <w:rsid w:val="00D94A58"/>
    <w:rsid w:val="00D9641C"/>
    <w:rsid w:val="00D96EAF"/>
    <w:rsid w:val="00D97C02"/>
    <w:rsid w:val="00DA2126"/>
    <w:rsid w:val="00DA23BA"/>
    <w:rsid w:val="00DA2F94"/>
    <w:rsid w:val="00DA3427"/>
    <w:rsid w:val="00DA716B"/>
    <w:rsid w:val="00DA7FE3"/>
    <w:rsid w:val="00DB243C"/>
    <w:rsid w:val="00DB27BB"/>
    <w:rsid w:val="00DB539B"/>
    <w:rsid w:val="00DB7F72"/>
    <w:rsid w:val="00DC1B51"/>
    <w:rsid w:val="00DC60CE"/>
    <w:rsid w:val="00DD01D7"/>
    <w:rsid w:val="00DD1D22"/>
    <w:rsid w:val="00DD31D9"/>
    <w:rsid w:val="00DD52DE"/>
    <w:rsid w:val="00DD576B"/>
    <w:rsid w:val="00DD57CC"/>
    <w:rsid w:val="00DD76FD"/>
    <w:rsid w:val="00DE0272"/>
    <w:rsid w:val="00DE0C34"/>
    <w:rsid w:val="00DE0CFD"/>
    <w:rsid w:val="00DE1C0A"/>
    <w:rsid w:val="00DE1EE2"/>
    <w:rsid w:val="00DE2213"/>
    <w:rsid w:val="00DE25CF"/>
    <w:rsid w:val="00DE2B5E"/>
    <w:rsid w:val="00DE399E"/>
    <w:rsid w:val="00DE4705"/>
    <w:rsid w:val="00DE500D"/>
    <w:rsid w:val="00DE523D"/>
    <w:rsid w:val="00DE5B11"/>
    <w:rsid w:val="00DE7203"/>
    <w:rsid w:val="00DE7932"/>
    <w:rsid w:val="00DE7DCE"/>
    <w:rsid w:val="00DF0F21"/>
    <w:rsid w:val="00DF359E"/>
    <w:rsid w:val="00DF474B"/>
    <w:rsid w:val="00DF4E14"/>
    <w:rsid w:val="00DF6B9F"/>
    <w:rsid w:val="00DF7918"/>
    <w:rsid w:val="00E01330"/>
    <w:rsid w:val="00E01652"/>
    <w:rsid w:val="00E02E6E"/>
    <w:rsid w:val="00E03B74"/>
    <w:rsid w:val="00E0772D"/>
    <w:rsid w:val="00E07A59"/>
    <w:rsid w:val="00E11CB0"/>
    <w:rsid w:val="00E11F3F"/>
    <w:rsid w:val="00E1224F"/>
    <w:rsid w:val="00E13C5C"/>
    <w:rsid w:val="00E150A0"/>
    <w:rsid w:val="00E16468"/>
    <w:rsid w:val="00E16B6B"/>
    <w:rsid w:val="00E175EB"/>
    <w:rsid w:val="00E20EE6"/>
    <w:rsid w:val="00E21291"/>
    <w:rsid w:val="00E21590"/>
    <w:rsid w:val="00E2396B"/>
    <w:rsid w:val="00E269E4"/>
    <w:rsid w:val="00E304C7"/>
    <w:rsid w:val="00E320FB"/>
    <w:rsid w:val="00E34320"/>
    <w:rsid w:val="00E36AD9"/>
    <w:rsid w:val="00E37212"/>
    <w:rsid w:val="00E40F7A"/>
    <w:rsid w:val="00E41E03"/>
    <w:rsid w:val="00E42A0F"/>
    <w:rsid w:val="00E433AD"/>
    <w:rsid w:val="00E43929"/>
    <w:rsid w:val="00E45A27"/>
    <w:rsid w:val="00E47263"/>
    <w:rsid w:val="00E50665"/>
    <w:rsid w:val="00E50BF9"/>
    <w:rsid w:val="00E51076"/>
    <w:rsid w:val="00E53120"/>
    <w:rsid w:val="00E534AD"/>
    <w:rsid w:val="00E539BA"/>
    <w:rsid w:val="00E54DD1"/>
    <w:rsid w:val="00E56426"/>
    <w:rsid w:val="00E56FD0"/>
    <w:rsid w:val="00E6002C"/>
    <w:rsid w:val="00E602D4"/>
    <w:rsid w:val="00E61BB2"/>
    <w:rsid w:val="00E6213D"/>
    <w:rsid w:val="00E62ABD"/>
    <w:rsid w:val="00E64427"/>
    <w:rsid w:val="00E64AA6"/>
    <w:rsid w:val="00E6566F"/>
    <w:rsid w:val="00E660F8"/>
    <w:rsid w:val="00E724E9"/>
    <w:rsid w:val="00E73AC5"/>
    <w:rsid w:val="00E7467B"/>
    <w:rsid w:val="00E7548D"/>
    <w:rsid w:val="00E770F0"/>
    <w:rsid w:val="00E80AA2"/>
    <w:rsid w:val="00E80D1D"/>
    <w:rsid w:val="00E83013"/>
    <w:rsid w:val="00E83E8A"/>
    <w:rsid w:val="00E84BE8"/>
    <w:rsid w:val="00E86610"/>
    <w:rsid w:val="00E873CB"/>
    <w:rsid w:val="00E877B6"/>
    <w:rsid w:val="00E90EB6"/>
    <w:rsid w:val="00E9117B"/>
    <w:rsid w:val="00E91367"/>
    <w:rsid w:val="00E91718"/>
    <w:rsid w:val="00E9375C"/>
    <w:rsid w:val="00E9393C"/>
    <w:rsid w:val="00EA0F39"/>
    <w:rsid w:val="00EA0F91"/>
    <w:rsid w:val="00EA6050"/>
    <w:rsid w:val="00EA6729"/>
    <w:rsid w:val="00EB1577"/>
    <w:rsid w:val="00EB27F7"/>
    <w:rsid w:val="00EB47A4"/>
    <w:rsid w:val="00EB4BB5"/>
    <w:rsid w:val="00EC0867"/>
    <w:rsid w:val="00EC0FD0"/>
    <w:rsid w:val="00EC149C"/>
    <w:rsid w:val="00EC2C33"/>
    <w:rsid w:val="00EC3EFB"/>
    <w:rsid w:val="00EC523E"/>
    <w:rsid w:val="00EC59BA"/>
    <w:rsid w:val="00EC66D7"/>
    <w:rsid w:val="00EC7F33"/>
    <w:rsid w:val="00ED058E"/>
    <w:rsid w:val="00ED1B69"/>
    <w:rsid w:val="00ED4461"/>
    <w:rsid w:val="00ED485A"/>
    <w:rsid w:val="00ED592A"/>
    <w:rsid w:val="00ED6712"/>
    <w:rsid w:val="00ED6AB7"/>
    <w:rsid w:val="00EE1B32"/>
    <w:rsid w:val="00EE3F2F"/>
    <w:rsid w:val="00EE4C0E"/>
    <w:rsid w:val="00EE5C6F"/>
    <w:rsid w:val="00EE6CBD"/>
    <w:rsid w:val="00EF00FE"/>
    <w:rsid w:val="00EF492E"/>
    <w:rsid w:val="00EF5F74"/>
    <w:rsid w:val="00F0071B"/>
    <w:rsid w:val="00F017AD"/>
    <w:rsid w:val="00F03CB6"/>
    <w:rsid w:val="00F05517"/>
    <w:rsid w:val="00F07D95"/>
    <w:rsid w:val="00F1012E"/>
    <w:rsid w:val="00F12489"/>
    <w:rsid w:val="00F136C0"/>
    <w:rsid w:val="00F143AB"/>
    <w:rsid w:val="00F15B6A"/>
    <w:rsid w:val="00F17B07"/>
    <w:rsid w:val="00F2440A"/>
    <w:rsid w:val="00F25271"/>
    <w:rsid w:val="00F25942"/>
    <w:rsid w:val="00F27870"/>
    <w:rsid w:val="00F27D70"/>
    <w:rsid w:val="00F30691"/>
    <w:rsid w:val="00F3147A"/>
    <w:rsid w:val="00F32DA0"/>
    <w:rsid w:val="00F33BEA"/>
    <w:rsid w:val="00F33FD4"/>
    <w:rsid w:val="00F3739F"/>
    <w:rsid w:val="00F4252B"/>
    <w:rsid w:val="00F4548C"/>
    <w:rsid w:val="00F45DA4"/>
    <w:rsid w:val="00F51026"/>
    <w:rsid w:val="00F51946"/>
    <w:rsid w:val="00F52E97"/>
    <w:rsid w:val="00F55497"/>
    <w:rsid w:val="00F56D58"/>
    <w:rsid w:val="00F62646"/>
    <w:rsid w:val="00F62AD6"/>
    <w:rsid w:val="00F62E5F"/>
    <w:rsid w:val="00F6316A"/>
    <w:rsid w:val="00F645DB"/>
    <w:rsid w:val="00F647CA"/>
    <w:rsid w:val="00F65034"/>
    <w:rsid w:val="00F65207"/>
    <w:rsid w:val="00F66C8E"/>
    <w:rsid w:val="00F7024B"/>
    <w:rsid w:val="00F732B5"/>
    <w:rsid w:val="00F7439D"/>
    <w:rsid w:val="00F74CB3"/>
    <w:rsid w:val="00F75378"/>
    <w:rsid w:val="00F76536"/>
    <w:rsid w:val="00F80617"/>
    <w:rsid w:val="00F8097A"/>
    <w:rsid w:val="00F820DD"/>
    <w:rsid w:val="00F82126"/>
    <w:rsid w:val="00F82D87"/>
    <w:rsid w:val="00F86053"/>
    <w:rsid w:val="00F87280"/>
    <w:rsid w:val="00F87382"/>
    <w:rsid w:val="00F87B96"/>
    <w:rsid w:val="00F9025A"/>
    <w:rsid w:val="00F909EC"/>
    <w:rsid w:val="00F91459"/>
    <w:rsid w:val="00F92A10"/>
    <w:rsid w:val="00F93FDD"/>
    <w:rsid w:val="00F94B82"/>
    <w:rsid w:val="00FA4973"/>
    <w:rsid w:val="00FA50CA"/>
    <w:rsid w:val="00FA5468"/>
    <w:rsid w:val="00FB0E24"/>
    <w:rsid w:val="00FB71E5"/>
    <w:rsid w:val="00FC044F"/>
    <w:rsid w:val="00FC0D69"/>
    <w:rsid w:val="00FC1327"/>
    <w:rsid w:val="00FC14A5"/>
    <w:rsid w:val="00FC2F09"/>
    <w:rsid w:val="00FC5399"/>
    <w:rsid w:val="00FC6024"/>
    <w:rsid w:val="00FC7311"/>
    <w:rsid w:val="00FC7985"/>
    <w:rsid w:val="00FD0C59"/>
    <w:rsid w:val="00FD10DB"/>
    <w:rsid w:val="00FD2B4F"/>
    <w:rsid w:val="00FD4DC3"/>
    <w:rsid w:val="00FD4F55"/>
    <w:rsid w:val="00FD7EDB"/>
    <w:rsid w:val="00FE055A"/>
    <w:rsid w:val="00FE16F5"/>
    <w:rsid w:val="00FF0D51"/>
    <w:rsid w:val="00FF1DD1"/>
    <w:rsid w:val="00FF1E1F"/>
    <w:rsid w:val="00FF20F9"/>
    <w:rsid w:val="00FF319F"/>
    <w:rsid w:val="00FF31A2"/>
    <w:rsid w:val="00FF50CA"/>
    <w:rsid w:val="00FF5B41"/>
    <w:rsid w:val="00FF5BB5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A8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41B"/>
    <w:pPr>
      <w:spacing w:after="120"/>
      <w:ind w:hanging="357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rsid w:val="0037041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rsid w:val="0037041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semiHidden/>
    <w:rsid w:val="0037041B"/>
  </w:style>
  <w:style w:type="paragraph" w:styleId="Footer">
    <w:name w:val="footer"/>
    <w:basedOn w:val="Normal"/>
    <w:uiPriority w:val="99"/>
    <w:unhideWhenUsed/>
    <w:rsid w:val="0037041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uiPriority w:val="99"/>
    <w:rsid w:val="0037041B"/>
  </w:style>
  <w:style w:type="paragraph" w:customStyle="1" w:styleId="StylezMins3Right0cm">
    <w:name w:val="Style zMins 3 + Right:  0 cm"/>
    <w:basedOn w:val="Normal"/>
    <w:rsid w:val="0037041B"/>
    <w:pPr>
      <w:spacing w:line="260" w:lineRule="atLeast"/>
      <w:ind w:firstLine="0"/>
    </w:pPr>
    <w:rPr>
      <w:rFonts w:ascii="Helvetica" w:eastAsia="Times New Roman" w:hAnsi="Helvetica"/>
      <w:b/>
      <w:bCs/>
      <w:sz w:val="20"/>
      <w:szCs w:val="20"/>
      <w:lang w:val="en-US" w:eastAsia="en-GB"/>
    </w:rPr>
  </w:style>
  <w:style w:type="paragraph" w:customStyle="1" w:styleId="zMins4">
    <w:name w:val="zMins 4"/>
    <w:basedOn w:val="Normal"/>
    <w:rsid w:val="0037041B"/>
    <w:pPr>
      <w:spacing w:line="260" w:lineRule="atLeast"/>
      <w:ind w:left="2540" w:firstLine="0"/>
    </w:pPr>
    <w:rPr>
      <w:rFonts w:ascii="Times" w:eastAsia="Times New Roman" w:hAnsi="Times"/>
      <w:sz w:val="24"/>
      <w:szCs w:val="20"/>
      <w:lang w:val="en-US" w:eastAsia="en-GB"/>
    </w:rPr>
  </w:style>
  <w:style w:type="character" w:customStyle="1" w:styleId="Heading1Char">
    <w:name w:val="Heading 1 Char"/>
    <w:rsid w:val="003704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313C1A"/>
    <w:pPr>
      <w:ind w:left="720"/>
      <w:contextualSpacing/>
    </w:pPr>
  </w:style>
  <w:style w:type="character" w:styleId="Hyperlink">
    <w:name w:val="Hyperlink"/>
    <w:uiPriority w:val="99"/>
    <w:unhideWhenUsed/>
    <w:rsid w:val="001B482C"/>
    <w:rPr>
      <w:color w:val="0000FF"/>
      <w:u w:val="single"/>
    </w:rPr>
  </w:style>
  <w:style w:type="paragraph" w:styleId="BlockText">
    <w:name w:val="Block Text"/>
    <w:basedOn w:val="Normal"/>
    <w:rsid w:val="005418E3"/>
    <w:pPr>
      <w:suppressAutoHyphens/>
      <w:spacing w:after="0"/>
      <w:ind w:left="720" w:firstLine="0"/>
      <w:jc w:val="both"/>
    </w:pPr>
    <w:rPr>
      <w:rFonts w:ascii="Times New Roman" w:eastAsia="MS Mincho" w:hAnsi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2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7428F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3F0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61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F061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6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F0616"/>
    <w:rPr>
      <w:b/>
      <w:bCs/>
      <w:lang w:eastAsia="en-US"/>
    </w:rPr>
  </w:style>
  <w:style w:type="paragraph" w:styleId="Revision">
    <w:name w:val="Revision"/>
    <w:hidden/>
    <w:uiPriority w:val="99"/>
    <w:semiHidden/>
    <w:rsid w:val="00F82D87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8431D"/>
    <w:pPr>
      <w:spacing w:after="0"/>
      <w:ind w:firstLine="0"/>
    </w:pPr>
    <w:rPr>
      <w:rFonts w:cs="Consolas"/>
      <w:szCs w:val="21"/>
    </w:rPr>
  </w:style>
  <w:style w:type="character" w:customStyle="1" w:styleId="PlainTextChar">
    <w:name w:val="Plain Text Char"/>
    <w:link w:val="PlainText"/>
    <w:uiPriority w:val="99"/>
    <w:semiHidden/>
    <w:rsid w:val="0068431D"/>
    <w:rPr>
      <w:rFonts w:cs="Consolas"/>
      <w:sz w:val="22"/>
      <w:szCs w:val="21"/>
      <w:lang w:eastAsia="en-US"/>
    </w:rPr>
  </w:style>
  <w:style w:type="table" w:styleId="TableGrid">
    <w:name w:val="Table Grid"/>
    <w:basedOn w:val="TableNormal"/>
    <w:uiPriority w:val="59"/>
    <w:rsid w:val="00820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">
    <w:name w:val="center"/>
    <w:basedOn w:val="Normal"/>
    <w:rsid w:val="00DA23BA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70F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70F0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770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4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2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887E3-2790-473D-AEF6-03F88A293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2018-07-29T16:44:00Z</dcterms:created>
  <dcterms:modified xsi:type="dcterms:W3CDTF">2018-07-29T16:46:00Z</dcterms:modified>
</cp:coreProperties>
</file>